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8183D" w:rsidRDefault="008A5B38" w:rsidP="0098183D">
      <w:pPr>
        <w:jc w:val="center"/>
        <w:rPr>
          <w:rFonts w:ascii="Garamond" w:hAnsi="Garamond"/>
          <w:sz w:val="72"/>
          <w:szCs w:val="72"/>
        </w:rPr>
      </w:pPr>
      <w:r w:rsidRPr="008A5B38">
        <w:rPr>
          <w:rFonts w:ascii="Garamond" w:hAnsi="Garamond"/>
          <w:noProof/>
          <w:sz w:val="72"/>
          <w:szCs w:val="72"/>
          <w:lang w:val="hu-HU" w:eastAsia="hu-HU" w:bidi="ar-SA"/>
        </w:rPr>
        <w:drawing>
          <wp:inline distT="0" distB="0" distL="0" distR="0">
            <wp:extent cx="3698663" cy="1282350"/>
            <wp:effectExtent l="0" t="0" r="0" b="0"/>
            <wp:docPr id="1" name="Kép 1" descr="logo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98663" cy="1282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7C87" w:rsidRDefault="00FA7C87" w:rsidP="0098183D">
      <w:pPr>
        <w:jc w:val="center"/>
        <w:rPr>
          <w:rFonts w:ascii="Garamond" w:hAnsi="Garamond"/>
          <w:sz w:val="72"/>
          <w:szCs w:val="72"/>
        </w:rPr>
      </w:pPr>
    </w:p>
    <w:p w:rsidR="0098183D" w:rsidRDefault="0098183D" w:rsidP="0098183D">
      <w:pPr>
        <w:jc w:val="center"/>
        <w:rPr>
          <w:rFonts w:ascii="Garamond" w:hAnsi="Garamond"/>
          <w:sz w:val="72"/>
          <w:szCs w:val="72"/>
        </w:rPr>
      </w:pPr>
    </w:p>
    <w:p w:rsidR="0098183D" w:rsidRDefault="0098183D" w:rsidP="0098183D">
      <w:pPr>
        <w:jc w:val="center"/>
        <w:rPr>
          <w:rFonts w:ascii="Garamond" w:hAnsi="Garamond"/>
          <w:sz w:val="72"/>
          <w:szCs w:val="72"/>
        </w:rPr>
      </w:pPr>
    </w:p>
    <w:p w:rsidR="00E95E64" w:rsidRPr="00156505" w:rsidRDefault="0098183D" w:rsidP="0098183D">
      <w:pPr>
        <w:jc w:val="center"/>
        <w:rPr>
          <w:rFonts w:ascii="Garamond" w:hAnsi="Garamond"/>
          <w:sz w:val="72"/>
          <w:szCs w:val="72"/>
          <w:lang w:val="hu-HU"/>
        </w:rPr>
      </w:pPr>
      <w:r w:rsidRPr="00156505">
        <w:rPr>
          <w:rFonts w:ascii="Garamond" w:hAnsi="Garamond"/>
          <w:sz w:val="72"/>
          <w:szCs w:val="72"/>
          <w:lang w:val="hu-HU"/>
        </w:rPr>
        <w:t xml:space="preserve">Gördülő </w:t>
      </w:r>
      <w:r w:rsidR="00F6592A">
        <w:rPr>
          <w:rFonts w:ascii="Garamond" w:hAnsi="Garamond"/>
          <w:sz w:val="72"/>
          <w:szCs w:val="72"/>
          <w:lang w:val="hu-HU"/>
        </w:rPr>
        <w:t>Felújítási és Pótlási</w:t>
      </w:r>
      <w:r w:rsidRPr="00156505">
        <w:rPr>
          <w:rFonts w:ascii="Garamond" w:hAnsi="Garamond"/>
          <w:sz w:val="72"/>
          <w:szCs w:val="72"/>
          <w:lang w:val="hu-HU"/>
        </w:rPr>
        <w:t xml:space="preserve"> Terv</w:t>
      </w:r>
    </w:p>
    <w:p w:rsidR="0098183D" w:rsidRPr="00156505" w:rsidRDefault="008A0B90" w:rsidP="0098183D">
      <w:pPr>
        <w:jc w:val="center"/>
        <w:rPr>
          <w:rFonts w:ascii="Garamond" w:hAnsi="Garamond"/>
          <w:b/>
          <w:sz w:val="48"/>
          <w:szCs w:val="48"/>
          <w:lang w:val="hu-HU"/>
        </w:rPr>
      </w:pPr>
      <w:r>
        <w:rPr>
          <w:rFonts w:ascii="Garamond" w:hAnsi="Garamond"/>
          <w:b/>
          <w:sz w:val="48"/>
          <w:szCs w:val="48"/>
          <w:lang w:val="hu-HU"/>
        </w:rPr>
        <w:t xml:space="preserve">Harkány </w:t>
      </w:r>
      <w:r w:rsidR="00F6592A">
        <w:rPr>
          <w:rFonts w:ascii="Garamond" w:hAnsi="Garamond"/>
          <w:b/>
          <w:sz w:val="48"/>
          <w:szCs w:val="48"/>
          <w:lang w:val="hu-HU"/>
        </w:rPr>
        <w:t>kistérségi</w:t>
      </w:r>
      <w:r w:rsidR="0098183D" w:rsidRPr="00156505">
        <w:rPr>
          <w:rFonts w:ascii="Garamond" w:hAnsi="Garamond"/>
          <w:b/>
          <w:sz w:val="48"/>
          <w:szCs w:val="48"/>
          <w:lang w:val="hu-HU"/>
        </w:rPr>
        <w:t xml:space="preserve"> vízmű rendszer</w:t>
      </w:r>
    </w:p>
    <w:p w:rsidR="0098183D" w:rsidRPr="00156505" w:rsidRDefault="0098183D" w:rsidP="0098183D">
      <w:pPr>
        <w:jc w:val="center"/>
        <w:rPr>
          <w:rFonts w:ascii="Garamond" w:hAnsi="Garamond"/>
          <w:b/>
          <w:sz w:val="48"/>
          <w:szCs w:val="48"/>
          <w:lang w:val="hu-HU"/>
        </w:rPr>
      </w:pPr>
    </w:p>
    <w:p w:rsidR="0098183D" w:rsidRPr="00156505" w:rsidRDefault="0098183D" w:rsidP="0098183D">
      <w:pPr>
        <w:jc w:val="center"/>
        <w:rPr>
          <w:rFonts w:ascii="Garamond" w:hAnsi="Garamond"/>
          <w:b/>
          <w:sz w:val="48"/>
          <w:szCs w:val="48"/>
          <w:lang w:val="hu-HU"/>
        </w:rPr>
      </w:pPr>
    </w:p>
    <w:p w:rsidR="0098183D" w:rsidRPr="00156505" w:rsidRDefault="0098183D" w:rsidP="0098183D">
      <w:pPr>
        <w:jc w:val="center"/>
        <w:rPr>
          <w:rFonts w:ascii="Garamond" w:hAnsi="Garamond"/>
          <w:b/>
          <w:sz w:val="48"/>
          <w:szCs w:val="48"/>
          <w:lang w:val="hu-HU"/>
        </w:rPr>
      </w:pPr>
    </w:p>
    <w:p w:rsidR="0098183D" w:rsidRPr="00156505" w:rsidRDefault="0098183D" w:rsidP="0098183D">
      <w:pPr>
        <w:jc w:val="center"/>
        <w:rPr>
          <w:rFonts w:ascii="Garamond" w:hAnsi="Garamond"/>
          <w:b/>
          <w:sz w:val="48"/>
          <w:szCs w:val="48"/>
          <w:lang w:val="hu-HU"/>
        </w:rPr>
      </w:pPr>
    </w:p>
    <w:p w:rsidR="0098183D" w:rsidRPr="00156505" w:rsidRDefault="0098183D" w:rsidP="0098183D">
      <w:pPr>
        <w:jc w:val="center"/>
        <w:rPr>
          <w:rFonts w:ascii="Garamond" w:hAnsi="Garamond"/>
          <w:b/>
          <w:sz w:val="48"/>
          <w:szCs w:val="48"/>
          <w:lang w:val="hu-HU"/>
        </w:rPr>
      </w:pPr>
    </w:p>
    <w:p w:rsidR="0098183D" w:rsidRPr="00FA7C87" w:rsidRDefault="003F4AC5" w:rsidP="00FA7C87">
      <w:pPr>
        <w:jc w:val="center"/>
        <w:rPr>
          <w:rFonts w:ascii="Garamond" w:hAnsi="Garamond"/>
          <w:i/>
          <w:lang w:val="hu-HU"/>
        </w:rPr>
      </w:pPr>
      <w:r>
        <w:rPr>
          <w:rFonts w:ascii="Garamond" w:hAnsi="Garamond" w:cs="Garamond"/>
          <w:i/>
          <w:iCs/>
          <w:lang w:val="hu-HU" w:bidi="ar-SA"/>
        </w:rPr>
        <w:t>Készült: 201</w:t>
      </w:r>
      <w:r w:rsidR="00B261AC">
        <w:rPr>
          <w:rFonts w:ascii="Garamond" w:hAnsi="Garamond" w:cs="Garamond"/>
          <w:i/>
          <w:iCs/>
          <w:lang w:val="hu-HU" w:bidi="ar-SA"/>
        </w:rPr>
        <w:t>9</w:t>
      </w:r>
      <w:r w:rsidR="00FA7C87" w:rsidRPr="00FA7C87">
        <w:rPr>
          <w:rFonts w:ascii="Garamond" w:hAnsi="Garamond" w:cs="Garamond"/>
          <w:i/>
          <w:iCs/>
          <w:lang w:val="hu-HU" w:bidi="ar-SA"/>
        </w:rPr>
        <w:t>.0</w:t>
      </w:r>
      <w:r w:rsidR="00A34BAA">
        <w:rPr>
          <w:rFonts w:ascii="Garamond" w:hAnsi="Garamond" w:cs="Garamond"/>
          <w:i/>
          <w:iCs/>
          <w:lang w:val="hu-HU" w:bidi="ar-SA"/>
        </w:rPr>
        <w:t>7</w:t>
      </w:r>
      <w:r w:rsidR="00FA7C87" w:rsidRPr="00FA7C87">
        <w:rPr>
          <w:rFonts w:ascii="Garamond" w:hAnsi="Garamond" w:cs="Garamond"/>
          <w:i/>
          <w:iCs/>
          <w:lang w:val="hu-HU" w:bidi="ar-SA"/>
        </w:rPr>
        <w:t>.</w:t>
      </w:r>
      <w:r w:rsidR="00A34BAA">
        <w:rPr>
          <w:rFonts w:ascii="Garamond" w:hAnsi="Garamond" w:cs="Garamond"/>
          <w:i/>
          <w:iCs/>
          <w:lang w:val="hu-HU" w:bidi="ar-SA"/>
        </w:rPr>
        <w:t>20</w:t>
      </w:r>
      <w:r w:rsidR="00FA7C87" w:rsidRPr="00FA7C87">
        <w:rPr>
          <w:rFonts w:ascii="Garamond" w:hAnsi="Garamond" w:cs="Garamond"/>
          <w:i/>
          <w:iCs/>
          <w:lang w:val="hu-HU" w:bidi="ar-SA"/>
        </w:rPr>
        <w:t xml:space="preserve">. </w:t>
      </w:r>
      <w:r w:rsidR="00F6592A">
        <w:rPr>
          <w:rFonts w:ascii="Garamond" w:hAnsi="Garamond" w:cs="Garamond"/>
          <w:i/>
          <w:iCs/>
          <w:lang w:val="hu-HU" w:bidi="ar-SA"/>
        </w:rPr>
        <w:t xml:space="preserve">BARANYA-VÍZ </w:t>
      </w:r>
      <w:proofErr w:type="gramStart"/>
      <w:r w:rsidR="00F6592A">
        <w:rPr>
          <w:rFonts w:ascii="Garamond" w:hAnsi="Garamond" w:cs="Garamond"/>
          <w:i/>
          <w:iCs/>
          <w:lang w:val="hu-HU" w:bidi="ar-SA"/>
        </w:rPr>
        <w:t>Zrt..</w:t>
      </w:r>
      <w:proofErr w:type="gramEnd"/>
      <w:r w:rsidR="00F6592A">
        <w:rPr>
          <w:rFonts w:ascii="Garamond" w:hAnsi="Garamond" w:cs="Garamond"/>
          <w:i/>
          <w:iCs/>
          <w:lang w:val="hu-HU" w:bidi="ar-SA"/>
        </w:rPr>
        <w:t xml:space="preserve"> Harkányi Üzemigazgatóság</w:t>
      </w:r>
      <w:r w:rsidR="0098183D" w:rsidRPr="00FA7C87">
        <w:rPr>
          <w:rFonts w:ascii="Garamond" w:hAnsi="Garamond"/>
          <w:i/>
          <w:lang w:val="hu-HU"/>
        </w:rPr>
        <w:br w:type="page"/>
      </w:r>
    </w:p>
    <w:sdt>
      <w:sdtPr>
        <w:rPr>
          <w:rFonts w:ascii="Garamond" w:eastAsiaTheme="minorEastAsia" w:hAnsi="Garamond" w:cstheme="minorBidi"/>
          <w:b w:val="0"/>
          <w:bCs w:val="0"/>
          <w:caps/>
          <w:sz w:val="22"/>
          <w:szCs w:val="22"/>
          <w:lang w:val="hu-HU"/>
        </w:rPr>
        <w:id w:val="401472288"/>
        <w:docPartObj>
          <w:docPartGallery w:val="Table of Contents"/>
          <w:docPartUnique/>
        </w:docPartObj>
      </w:sdtPr>
      <w:sdtEndPr>
        <w:rPr>
          <w:caps w:val="0"/>
        </w:rPr>
      </w:sdtEndPr>
      <w:sdtContent>
        <w:p w:rsidR="00E95E64" w:rsidRPr="00FA7C87" w:rsidRDefault="00E95E64">
          <w:pPr>
            <w:pStyle w:val="Tartalomjegyzkcmsora"/>
            <w:rPr>
              <w:rFonts w:ascii="Garamond" w:hAnsi="Garamond"/>
              <w:sz w:val="22"/>
              <w:szCs w:val="22"/>
              <w:lang w:val="hu-HU"/>
            </w:rPr>
          </w:pPr>
          <w:r w:rsidRPr="00FA7C87">
            <w:rPr>
              <w:rFonts w:ascii="Garamond" w:hAnsi="Garamond"/>
              <w:sz w:val="22"/>
              <w:szCs w:val="22"/>
              <w:lang w:val="hu-HU"/>
            </w:rPr>
            <w:t>Tartalomjegyzék</w:t>
          </w:r>
        </w:p>
        <w:p w:rsidR="00E86BC9" w:rsidRDefault="00712F94">
          <w:pPr>
            <w:pStyle w:val="TJ1"/>
            <w:tabs>
              <w:tab w:val="right" w:leader="dot" w:pos="9062"/>
            </w:tabs>
            <w:rPr>
              <w:noProof/>
              <w:lang w:val="hu-HU" w:eastAsia="hu-HU" w:bidi="ar-SA"/>
            </w:rPr>
          </w:pPr>
          <w:r w:rsidRPr="00FA7C87">
            <w:rPr>
              <w:rFonts w:ascii="Garamond" w:hAnsi="Garamond"/>
              <w:lang w:val="hu-HU"/>
            </w:rPr>
            <w:fldChar w:fldCharType="begin"/>
          </w:r>
          <w:r w:rsidR="00E95E64" w:rsidRPr="00FA7C87">
            <w:rPr>
              <w:rFonts w:ascii="Garamond" w:hAnsi="Garamond"/>
              <w:lang w:val="hu-HU"/>
            </w:rPr>
            <w:instrText xml:space="preserve"> TOC \o "1-3" \h \z \u </w:instrText>
          </w:r>
          <w:r w:rsidRPr="00FA7C87">
            <w:rPr>
              <w:rFonts w:ascii="Garamond" w:hAnsi="Garamond"/>
              <w:lang w:val="hu-HU"/>
            </w:rPr>
            <w:fldChar w:fldCharType="separate"/>
          </w:r>
          <w:hyperlink w:anchor="_Toc429460641" w:history="1">
            <w:r w:rsidR="00E86BC9" w:rsidRPr="003A4D05">
              <w:rPr>
                <w:rStyle w:val="Hiperhivatkozs"/>
                <w:rFonts w:ascii="Garamond" w:hAnsi="Garamond"/>
                <w:noProof/>
                <w:lang w:val="hu-HU"/>
              </w:rPr>
              <w:t>Víziközmű-rendszer állapot bemutatása</w:t>
            </w:r>
            <w:r w:rsidR="00E86BC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E86BC9">
              <w:rPr>
                <w:noProof/>
                <w:webHidden/>
              </w:rPr>
              <w:instrText xml:space="preserve"> PAGEREF _Toc429460641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F4AC5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86BC9" w:rsidRDefault="00B261AC">
          <w:pPr>
            <w:pStyle w:val="TJ1"/>
            <w:tabs>
              <w:tab w:val="right" w:leader="dot" w:pos="9062"/>
            </w:tabs>
            <w:rPr>
              <w:noProof/>
              <w:lang w:val="hu-HU" w:eastAsia="hu-HU" w:bidi="ar-SA"/>
            </w:rPr>
          </w:pPr>
          <w:hyperlink w:anchor="_Toc429460642" w:history="1">
            <w:r w:rsidR="00E86BC9" w:rsidRPr="003A4D05">
              <w:rPr>
                <w:rStyle w:val="Hiperhivatkozs"/>
                <w:rFonts w:ascii="Garamond" w:hAnsi="Garamond"/>
                <w:noProof/>
                <w:lang w:val="hu-HU"/>
              </w:rPr>
              <w:t>Harkány kistérségi vízmű rendszer</w:t>
            </w:r>
            <w:r w:rsidR="00E86BC9">
              <w:rPr>
                <w:noProof/>
                <w:webHidden/>
              </w:rPr>
              <w:tab/>
            </w:r>
            <w:r w:rsidR="00712F94">
              <w:rPr>
                <w:noProof/>
                <w:webHidden/>
              </w:rPr>
              <w:fldChar w:fldCharType="begin"/>
            </w:r>
            <w:r w:rsidR="00E86BC9">
              <w:rPr>
                <w:noProof/>
                <w:webHidden/>
              </w:rPr>
              <w:instrText xml:space="preserve"> PAGEREF _Toc429460642 \h </w:instrText>
            </w:r>
            <w:r w:rsidR="00712F94">
              <w:rPr>
                <w:noProof/>
                <w:webHidden/>
              </w:rPr>
            </w:r>
            <w:r w:rsidR="00712F94">
              <w:rPr>
                <w:noProof/>
                <w:webHidden/>
              </w:rPr>
              <w:fldChar w:fldCharType="separate"/>
            </w:r>
            <w:r w:rsidR="003F4AC5">
              <w:rPr>
                <w:noProof/>
                <w:webHidden/>
              </w:rPr>
              <w:t>4</w:t>
            </w:r>
            <w:r w:rsidR="00712F94">
              <w:rPr>
                <w:noProof/>
                <w:webHidden/>
              </w:rPr>
              <w:fldChar w:fldCharType="end"/>
            </w:r>
          </w:hyperlink>
        </w:p>
        <w:p w:rsidR="00E86BC9" w:rsidRDefault="00B261AC">
          <w:pPr>
            <w:pStyle w:val="TJ2"/>
            <w:tabs>
              <w:tab w:val="right" w:leader="dot" w:pos="9062"/>
            </w:tabs>
            <w:rPr>
              <w:noProof/>
              <w:lang w:val="hu-HU" w:eastAsia="hu-HU" w:bidi="ar-SA"/>
            </w:rPr>
          </w:pPr>
          <w:hyperlink w:anchor="_Toc429460643" w:history="1">
            <w:r w:rsidR="00E86BC9" w:rsidRPr="003A4D05">
              <w:rPr>
                <w:rStyle w:val="Hiperhivatkozs"/>
                <w:rFonts w:ascii="Garamond" w:hAnsi="Garamond"/>
                <w:noProof/>
                <w:lang w:val="hu-HU"/>
              </w:rPr>
              <w:t>Az elkövetkezendő 1 éven belül szükséges felújítások</w:t>
            </w:r>
            <w:r w:rsidR="00E86BC9">
              <w:rPr>
                <w:noProof/>
                <w:webHidden/>
              </w:rPr>
              <w:tab/>
            </w:r>
            <w:r w:rsidR="00712F94">
              <w:rPr>
                <w:noProof/>
                <w:webHidden/>
              </w:rPr>
              <w:fldChar w:fldCharType="begin"/>
            </w:r>
            <w:r w:rsidR="00E86BC9">
              <w:rPr>
                <w:noProof/>
                <w:webHidden/>
              </w:rPr>
              <w:instrText xml:space="preserve"> PAGEREF _Toc429460643 \h </w:instrText>
            </w:r>
            <w:r w:rsidR="00712F94">
              <w:rPr>
                <w:noProof/>
                <w:webHidden/>
              </w:rPr>
            </w:r>
            <w:r w:rsidR="00712F94">
              <w:rPr>
                <w:noProof/>
                <w:webHidden/>
              </w:rPr>
              <w:fldChar w:fldCharType="separate"/>
            </w:r>
            <w:r w:rsidR="003F4AC5">
              <w:rPr>
                <w:noProof/>
                <w:webHidden/>
              </w:rPr>
              <w:t>4</w:t>
            </w:r>
            <w:r w:rsidR="00712F94">
              <w:rPr>
                <w:noProof/>
                <w:webHidden/>
              </w:rPr>
              <w:fldChar w:fldCharType="end"/>
            </w:r>
          </w:hyperlink>
        </w:p>
        <w:p w:rsidR="00E86BC9" w:rsidRDefault="00B261AC">
          <w:pPr>
            <w:pStyle w:val="TJ2"/>
            <w:tabs>
              <w:tab w:val="right" w:leader="dot" w:pos="9062"/>
            </w:tabs>
            <w:rPr>
              <w:noProof/>
              <w:lang w:val="hu-HU" w:eastAsia="hu-HU" w:bidi="ar-SA"/>
            </w:rPr>
          </w:pPr>
          <w:hyperlink w:anchor="_Toc429460644" w:history="1">
            <w:r w:rsidR="00E86BC9" w:rsidRPr="003A4D05">
              <w:rPr>
                <w:rStyle w:val="Hiperhivatkozs"/>
                <w:rFonts w:ascii="Garamond" w:hAnsi="Garamond"/>
                <w:noProof/>
                <w:lang w:val="hu-HU"/>
              </w:rPr>
              <w:t>Az elkövetkezendő 2-5 éven belül szükséges felújítások</w:t>
            </w:r>
            <w:r w:rsidR="00E86BC9">
              <w:rPr>
                <w:noProof/>
                <w:webHidden/>
              </w:rPr>
              <w:tab/>
            </w:r>
            <w:r w:rsidR="00712F94">
              <w:rPr>
                <w:noProof/>
                <w:webHidden/>
              </w:rPr>
              <w:fldChar w:fldCharType="begin"/>
            </w:r>
            <w:r w:rsidR="00E86BC9">
              <w:rPr>
                <w:noProof/>
                <w:webHidden/>
              </w:rPr>
              <w:instrText xml:space="preserve"> PAGEREF _Toc429460644 \h </w:instrText>
            </w:r>
            <w:r w:rsidR="00712F94">
              <w:rPr>
                <w:noProof/>
                <w:webHidden/>
              </w:rPr>
            </w:r>
            <w:r w:rsidR="00712F94">
              <w:rPr>
                <w:noProof/>
                <w:webHidden/>
              </w:rPr>
              <w:fldChar w:fldCharType="separate"/>
            </w:r>
            <w:r w:rsidR="003F4AC5">
              <w:rPr>
                <w:noProof/>
                <w:webHidden/>
              </w:rPr>
              <w:t>4</w:t>
            </w:r>
            <w:r w:rsidR="00712F94">
              <w:rPr>
                <w:noProof/>
                <w:webHidden/>
              </w:rPr>
              <w:fldChar w:fldCharType="end"/>
            </w:r>
          </w:hyperlink>
        </w:p>
        <w:p w:rsidR="00E86BC9" w:rsidRDefault="00B261AC">
          <w:pPr>
            <w:pStyle w:val="TJ3"/>
            <w:tabs>
              <w:tab w:val="right" w:leader="dot" w:pos="9062"/>
            </w:tabs>
            <w:rPr>
              <w:noProof/>
              <w:lang w:val="hu-HU" w:eastAsia="hu-HU" w:bidi="ar-SA"/>
            </w:rPr>
          </w:pPr>
          <w:hyperlink w:anchor="_Toc429460645" w:history="1">
            <w:r w:rsidR="00E86BC9" w:rsidRPr="003A4D05">
              <w:rPr>
                <w:rStyle w:val="Hiperhivatkozs"/>
                <w:rFonts w:ascii="Garamond" w:hAnsi="Garamond"/>
                <w:noProof/>
                <w:lang w:val="hu-HU"/>
              </w:rPr>
              <w:t>Harkány, szőlőhegyi nyomásfokozók felújítása</w:t>
            </w:r>
            <w:r w:rsidR="00E86BC9">
              <w:rPr>
                <w:noProof/>
                <w:webHidden/>
              </w:rPr>
              <w:tab/>
            </w:r>
            <w:r w:rsidR="00712F94">
              <w:rPr>
                <w:noProof/>
                <w:webHidden/>
              </w:rPr>
              <w:fldChar w:fldCharType="begin"/>
            </w:r>
            <w:r w:rsidR="00E86BC9">
              <w:rPr>
                <w:noProof/>
                <w:webHidden/>
              </w:rPr>
              <w:instrText xml:space="preserve"> PAGEREF _Toc429460645 \h </w:instrText>
            </w:r>
            <w:r w:rsidR="00712F94">
              <w:rPr>
                <w:noProof/>
                <w:webHidden/>
              </w:rPr>
            </w:r>
            <w:r w:rsidR="00712F94">
              <w:rPr>
                <w:noProof/>
                <w:webHidden/>
              </w:rPr>
              <w:fldChar w:fldCharType="separate"/>
            </w:r>
            <w:r w:rsidR="003F4AC5">
              <w:rPr>
                <w:noProof/>
                <w:webHidden/>
              </w:rPr>
              <w:t>4</w:t>
            </w:r>
            <w:r w:rsidR="00712F94">
              <w:rPr>
                <w:noProof/>
                <w:webHidden/>
              </w:rPr>
              <w:fldChar w:fldCharType="end"/>
            </w:r>
          </w:hyperlink>
        </w:p>
        <w:p w:rsidR="00E86BC9" w:rsidRDefault="00B261AC">
          <w:pPr>
            <w:pStyle w:val="TJ3"/>
            <w:tabs>
              <w:tab w:val="right" w:leader="dot" w:pos="9062"/>
            </w:tabs>
            <w:rPr>
              <w:noProof/>
              <w:lang w:val="hu-HU" w:eastAsia="hu-HU" w:bidi="ar-SA"/>
            </w:rPr>
          </w:pPr>
          <w:hyperlink w:anchor="_Toc429460646" w:history="1">
            <w:r w:rsidR="00E86BC9" w:rsidRPr="003A4D05">
              <w:rPr>
                <w:rStyle w:val="Hiperhivatkozs"/>
                <w:rFonts w:ascii="Garamond" w:hAnsi="Garamond"/>
                <w:noProof/>
                <w:lang w:val="hu-HU"/>
              </w:rPr>
              <w:t>Műszaki indoklás</w:t>
            </w:r>
            <w:r w:rsidR="00E86BC9">
              <w:rPr>
                <w:noProof/>
                <w:webHidden/>
              </w:rPr>
              <w:tab/>
            </w:r>
            <w:r w:rsidR="00712F94">
              <w:rPr>
                <w:noProof/>
                <w:webHidden/>
              </w:rPr>
              <w:fldChar w:fldCharType="begin"/>
            </w:r>
            <w:r w:rsidR="00E86BC9">
              <w:rPr>
                <w:noProof/>
                <w:webHidden/>
              </w:rPr>
              <w:instrText xml:space="preserve"> PAGEREF _Toc429460646 \h </w:instrText>
            </w:r>
            <w:r w:rsidR="00712F94">
              <w:rPr>
                <w:noProof/>
                <w:webHidden/>
              </w:rPr>
            </w:r>
            <w:r w:rsidR="00712F94">
              <w:rPr>
                <w:noProof/>
                <w:webHidden/>
              </w:rPr>
              <w:fldChar w:fldCharType="separate"/>
            </w:r>
            <w:r w:rsidR="003F4AC5">
              <w:rPr>
                <w:noProof/>
                <w:webHidden/>
              </w:rPr>
              <w:t>4</w:t>
            </w:r>
            <w:r w:rsidR="00712F94">
              <w:rPr>
                <w:noProof/>
                <w:webHidden/>
              </w:rPr>
              <w:fldChar w:fldCharType="end"/>
            </w:r>
          </w:hyperlink>
        </w:p>
        <w:p w:rsidR="00E86BC9" w:rsidRDefault="00B261AC">
          <w:pPr>
            <w:pStyle w:val="TJ3"/>
            <w:tabs>
              <w:tab w:val="right" w:leader="dot" w:pos="9062"/>
            </w:tabs>
            <w:rPr>
              <w:noProof/>
              <w:lang w:val="hu-HU" w:eastAsia="hu-HU" w:bidi="ar-SA"/>
            </w:rPr>
          </w:pPr>
          <w:hyperlink w:anchor="_Toc429460647" w:history="1">
            <w:r w:rsidR="00E86BC9" w:rsidRPr="003A4D05">
              <w:rPr>
                <w:rStyle w:val="Hiperhivatkozs"/>
                <w:rFonts w:ascii="Garamond" w:hAnsi="Garamond"/>
                <w:noProof/>
                <w:lang w:val="hu-HU"/>
              </w:rPr>
              <w:t>Becsült költségek</w:t>
            </w:r>
            <w:r w:rsidR="00E86BC9">
              <w:rPr>
                <w:noProof/>
                <w:webHidden/>
              </w:rPr>
              <w:tab/>
            </w:r>
            <w:r w:rsidR="00712F94">
              <w:rPr>
                <w:noProof/>
                <w:webHidden/>
              </w:rPr>
              <w:fldChar w:fldCharType="begin"/>
            </w:r>
            <w:r w:rsidR="00E86BC9">
              <w:rPr>
                <w:noProof/>
                <w:webHidden/>
              </w:rPr>
              <w:instrText xml:space="preserve"> PAGEREF _Toc429460647 \h </w:instrText>
            </w:r>
            <w:r w:rsidR="00712F94">
              <w:rPr>
                <w:noProof/>
                <w:webHidden/>
              </w:rPr>
            </w:r>
            <w:r w:rsidR="00712F94">
              <w:rPr>
                <w:noProof/>
                <w:webHidden/>
              </w:rPr>
              <w:fldChar w:fldCharType="separate"/>
            </w:r>
            <w:r w:rsidR="003F4AC5">
              <w:rPr>
                <w:noProof/>
                <w:webHidden/>
              </w:rPr>
              <w:t>4</w:t>
            </w:r>
            <w:r w:rsidR="00712F94">
              <w:rPr>
                <w:noProof/>
                <w:webHidden/>
              </w:rPr>
              <w:fldChar w:fldCharType="end"/>
            </w:r>
          </w:hyperlink>
        </w:p>
        <w:p w:rsidR="00E86BC9" w:rsidRDefault="00B261AC">
          <w:pPr>
            <w:pStyle w:val="TJ3"/>
            <w:tabs>
              <w:tab w:val="right" w:leader="dot" w:pos="9062"/>
            </w:tabs>
            <w:rPr>
              <w:noProof/>
              <w:lang w:val="hu-HU" w:eastAsia="hu-HU" w:bidi="ar-SA"/>
            </w:rPr>
          </w:pPr>
          <w:hyperlink w:anchor="_Toc429460648" w:history="1">
            <w:r w:rsidR="00E86BC9" w:rsidRPr="003A4D05">
              <w:rPr>
                <w:rStyle w:val="Hiperhivatkozs"/>
                <w:rFonts w:ascii="Garamond" w:hAnsi="Garamond"/>
                <w:noProof/>
                <w:lang w:val="hu-HU"/>
              </w:rPr>
              <w:t>Pénzügyi források</w:t>
            </w:r>
            <w:r w:rsidR="00E86BC9">
              <w:rPr>
                <w:noProof/>
                <w:webHidden/>
              </w:rPr>
              <w:tab/>
            </w:r>
            <w:r w:rsidR="00712F94">
              <w:rPr>
                <w:noProof/>
                <w:webHidden/>
              </w:rPr>
              <w:fldChar w:fldCharType="begin"/>
            </w:r>
            <w:r w:rsidR="00E86BC9">
              <w:rPr>
                <w:noProof/>
                <w:webHidden/>
              </w:rPr>
              <w:instrText xml:space="preserve"> PAGEREF _Toc429460648 \h </w:instrText>
            </w:r>
            <w:r w:rsidR="00712F94">
              <w:rPr>
                <w:noProof/>
                <w:webHidden/>
              </w:rPr>
            </w:r>
            <w:r w:rsidR="00712F94">
              <w:rPr>
                <w:noProof/>
                <w:webHidden/>
              </w:rPr>
              <w:fldChar w:fldCharType="separate"/>
            </w:r>
            <w:r w:rsidR="003F4AC5">
              <w:rPr>
                <w:noProof/>
                <w:webHidden/>
              </w:rPr>
              <w:t>4</w:t>
            </w:r>
            <w:r w:rsidR="00712F94">
              <w:rPr>
                <w:noProof/>
                <w:webHidden/>
              </w:rPr>
              <w:fldChar w:fldCharType="end"/>
            </w:r>
          </w:hyperlink>
        </w:p>
        <w:p w:rsidR="00E86BC9" w:rsidRDefault="00B261AC">
          <w:pPr>
            <w:pStyle w:val="TJ3"/>
            <w:tabs>
              <w:tab w:val="right" w:leader="dot" w:pos="9062"/>
            </w:tabs>
            <w:rPr>
              <w:noProof/>
              <w:lang w:val="hu-HU" w:eastAsia="hu-HU" w:bidi="ar-SA"/>
            </w:rPr>
          </w:pPr>
          <w:hyperlink w:anchor="_Toc429460649" w:history="1">
            <w:r w:rsidR="00E86BC9" w:rsidRPr="003A4D05">
              <w:rPr>
                <w:rStyle w:val="Hiperhivatkozs"/>
                <w:rFonts w:ascii="Garamond" w:hAnsi="Garamond"/>
                <w:noProof/>
                <w:lang w:val="hu-HU"/>
              </w:rPr>
              <w:t>2x500-as magas tároló medence felújítása</w:t>
            </w:r>
            <w:r w:rsidR="00E86BC9">
              <w:rPr>
                <w:noProof/>
                <w:webHidden/>
              </w:rPr>
              <w:tab/>
            </w:r>
            <w:r w:rsidR="00712F94">
              <w:rPr>
                <w:noProof/>
                <w:webHidden/>
              </w:rPr>
              <w:fldChar w:fldCharType="begin"/>
            </w:r>
            <w:r w:rsidR="00E86BC9">
              <w:rPr>
                <w:noProof/>
                <w:webHidden/>
              </w:rPr>
              <w:instrText xml:space="preserve"> PAGEREF _Toc429460649 \h </w:instrText>
            </w:r>
            <w:r w:rsidR="00712F94">
              <w:rPr>
                <w:noProof/>
                <w:webHidden/>
              </w:rPr>
            </w:r>
            <w:r w:rsidR="00712F94">
              <w:rPr>
                <w:noProof/>
                <w:webHidden/>
              </w:rPr>
              <w:fldChar w:fldCharType="separate"/>
            </w:r>
            <w:r w:rsidR="003F4AC5">
              <w:rPr>
                <w:noProof/>
                <w:webHidden/>
              </w:rPr>
              <w:t>4</w:t>
            </w:r>
            <w:r w:rsidR="00712F94">
              <w:rPr>
                <w:noProof/>
                <w:webHidden/>
              </w:rPr>
              <w:fldChar w:fldCharType="end"/>
            </w:r>
          </w:hyperlink>
        </w:p>
        <w:p w:rsidR="00E86BC9" w:rsidRDefault="00B261AC">
          <w:pPr>
            <w:pStyle w:val="TJ3"/>
            <w:tabs>
              <w:tab w:val="right" w:leader="dot" w:pos="9062"/>
            </w:tabs>
            <w:rPr>
              <w:noProof/>
              <w:lang w:val="hu-HU" w:eastAsia="hu-HU" w:bidi="ar-SA"/>
            </w:rPr>
          </w:pPr>
          <w:hyperlink w:anchor="_Toc429460650" w:history="1">
            <w:r w:rsidR="00E86BC9" w:rsidRPr="003A4D05">
              <w:rPr>
                <w:rStyle w:val="Hiperhivatkozs"/>
                <w:rFonts w:ascii="Garamond" w:hAnsi="Garamond"/>
                <w:noProof/>
                <w:lang w:val="hu-HU"/>
              </w:rPr>
              <w:t>Műszaki indoklás</w:t>
            </w:r>
            <w:r w:rsidR="00E86BC9">
              <w:rPr>
                <w:noProof/>
                <w:webHidden/>
              </w:rPr>
              <w:tab/>
            </w:r>
            <w:r w:rsidR="00712F94">
              <w:rPr>
                <w:noProof/>
                <w:webHidden/>
              </w:rPr>
              <w:fldChar w:fldCharType="begin"/>
            </w:r>
            <w:r w:rsidR="00E86BC9">
              <w:rPr>
                <w:noProof/>
                <w:webHidden/>
              </w:rPr>
              <w:instrText xml:space="preserve"> PAGEREF _Toc429460650 \h </w:instrText>
            </w:r>
            <w:r w:rsidR="00712F94">
              <w:rPr>
                <w:noProof/>
                <w:webHidden/>
              </w:rPr>
            </w:r>
            <w:r w:rsidR="00712F94">
              <w:rPr>
                <w:noProof/>
                <w:webHidden/>
              </w:rPr>
              <w:fldChar w:fldCharType="separate"/>
            </w:r>
            <w:r w:rsidR="003F4AC5">
              <w:rPr>
                <w:noProof/>
                <w:webHidden/>
              </w:rPr>
              <w:t>5</w:t>
            </w:r>
            <w:r w:rsidR="00712F94">
              <w:rPr>
                <w:noProof/>
                <w:webHidden/>
              </w:rPr>
              <w:fldChar w:fldCharType="end"/>
            </w:r>
          </w:hyperlink>
        </w:p>
        <w:p w:rsidR="00E86BC9" w:rsidRDefault="00B261AC">
          <w:pPr>
            <w:pStyle w:val="TJ3"/>
            <w:tabs>
              <w:tab w:val="right" w:leader="dot" w:pos="9062"/>
            </w:tabs>
            <w:rPr>
              <w:noProof/>
              <w:lang w:val="hu-HU" w:eastAsia="hu-HU" w:bidi="ar-SA"/>
            </w:rPr>
          </w:pPr>
          <w:hyperlink w:anchor="_Toc429460651" w:history="1">
            <w:r w:rsidR="00E86BC9" w:rsidRPr="003A4D05">
              <w:rPr>
                <w:rStyle w:val="Hiperhivatkozs"/>
                <w:rFonts w:ascii="Garamond" w:hAnsi="Garamond"/>
                <w:noProof/>
                <w:lang w:val="hu-HU"/>
              </w:rPr>
              <w:t>Becsült költségek</w:t>
            </w:r>
            <w:r w:rsidR="00E86BC9">
              <w:rPr>
                <w:noProof/>
                <w:webHidden/>
              </w:rPr>
              <w:tab/>
            </w:r>
            <w:r w:rsidR="00712F94">
              <w:rPr>
                <w:noProof/>
                <w:webHidden/>
              </w:rPr>
              <w:fldChar w:fldCharType="begin"/>
            </w:r>
            <w:r w:rsidR="00E86BC9">
              <w:rPr>
                <w:noProof/>
                <w:webHidden/>
              </w:rPr>
              <w:instrText xml:space="preserve"> PAGEREF _Toc429460651 \h </w:instrText>
            </w:r>
            <w:r w:rsidR="00712F94">
              <w:rPr>
                <w:noProof/>
                <w:webHidden/>
              </w:rPr>
            </w:r>
            <w:r w:rsidR="00712F94">
              <w:rPr>
                <w:noProof/>
                <w:webHidden/>
              </w:rPr>
              <w:fldChar w:fldCharType="separate"/>
            </w:r>
            <w:r w:rsidR="003F4AC5">
              <w:rPr>
                <w:noProof/>
                <w:webHidden/>
              </w:rPr>
              <w:t>5</w:t>
            </w:r>
            <w:r w:rsidR="00712F94">
              <w:rPr>
                <w:noProof/>
                <w:webHidden/>
              </w:rPr>
              <w:fldChar w:fldCharType="end"/>
            </w:r>
          </w:hyperlink>
        </w:p>
        <w:p w:rsidR="00E86BC9" w:rsidRDefault="00B261AC">
          <w:pPr>
            <w:pStyle w:val="TJ3"/>
            <w:tabs>
              <w:tab w:val="right" w:leader="dot" w:pos="9062"/>
            </w:tabs>
            <w:rPr>
              <w:noProof/>
              <w:lang w:val="hu-HU" w:eastAsia="hu-HU" w:bidi="ar-SA"/>
            </w:rPr>
          </w:pPr>
          <w:hyperlink w:anchor="_Toc429460652" w:history="1">
            <w:r w:rsidR="00E86BC9" w:rsidRPr="003A4D05">
              <w:rPr>
                <w:rStyle w:val="Hiperhivatkozs"/>
                <w:rFonts w:ascii="Garamond" w:hAnsi="Garamond"/>
                <w:noProof/>
                <w:lang w:val="hu-HU"/>
              </w:rPr>
              <w:t>Pénzügyi források</w:t>
            </w:r>
            <w:r w:rsidR="00E86BC9">
              <w:rPr>
                <w:noProof/>
                <w:webHidden/>
              </w:rPr>
              <w:tab/>
            </w:r>
            <w:r w:rsidR="00712F94">
              <w:rPr>
                <w:noProof/>
                <w:webHidden/>
              </w:rPr>
              <w:fldChar w:fldCharType="begin"/>
            </w:r>
            <w:r w:rsidR="00E86BC9">
              <w:rPr>
                <w:noProof/>
                <w:webHidden/>
              </w:rPr>
              <w:instrText xml:space="preserve"> PAGEREF _Toc429460652 \h </w:instrText>
            </w:r>
            <w:r w:rsidR="00712F94">
              <w:rPr>
                <w:noProof/>
                <w:webHidden/>
              </w:rPr>
            </w:r>
            <w:r w:rsidR="00712F94">
              <w:rPr>
                <w:noProof/>
                <w:webHidden/>
              </w:rPr>
              <w:fldChar w:fldCharType="separate"/>
            </w:r>
            <w:r w:rsidR="003F4AC5">
              <w:rPr>
                <w:noProof/>
                <w:webHidden/>
              </w:rPr>
              <w:t>5</w:t>
            </w:r>
            <w:r w:rsidR="00712F94">
              <w:rPr>
                <w:noProof/>
                <w:webHidden/>
              </w:rPr>
              <w:fldChar w:fldCharType="end"/>
            </w:r>
          </w:hyperlink>
        </w:p>
        <w:p w:rsidR="00E86BC9" w:rsidRDefault="00B261AC">
          <w:pPr>
            <w:pStyle w:val="TJ3"/>
            <w:tabs>
              <w:tab w:val="right" w:leader="dot" w:pos="9062"/>
            </w:tabs>
            <w:rPr>
              <w:noProof/>
              <w:lang w:val="hu-HU" w:eastAsia="hu-HU" w:bidi="ar-SA"/>
            </w:rPr>
          </w:pPr>
          <w:hyperlink w:anchor="_Toc429460653" w:history="1">
            <w:r w:rsidR="00E86BC9" w:rsidRPr="003A4D05">
              <w:rPr>
                <w:rStyle w:val="Hiperhivatkozs"/>
                <w:rFonts w:ascii="Garamond" w:hAnsi="Garamond"/>
                <w:noProof/>
                <w:lang w:val="hu-HU"/>
              </w:rPr>
              <w:t>Az elkövetkezendő 6-15 éven belül szükséges felújítások</w:t>
            </w:r>
            <w:r w:rsidR="00E86BC9">
              <w:rPr>
                <w:noProof/>
                <w:webHidden/>
              </w:rPr>
              <w:tab/>
            </w:r>
            <w:r w:rsidR="00712F94">
              <w:rPr>
                <w:noProof/>
                <w:webHidden/>
              </w:rPr>
              <w:fldChar w:fldCharType="begin"/>
            </w:r>
            <w:r w:rsidR="00E86BC9">
              <w:rPr>
                <w:noProof/>
                <w:webHidden/>
              </w:rPr>
              <w:instrText xml:space="preserve"> PAGEREF _Toc429460653 \h </w:instrText>
            </w:r>
            <w:r w:rsidR="00712F94">
              <w:rPr>
                <w:noProof/>
                <w:webHidden/>
              </w:rPr>
            </w:r>
            <w:r w:rsidR="00712F94">
              <w:rPr>
                <w:noProof/>
                <w:webHidden/>
              </w:rPr>
              <w:fldChar w:fldCharType="separate"/>
            </w:r>
            <w:r w:rsidR="003F4AC5">
              <w:rPr>
                <w:noProof/>
                <w:webHidden/>
              </w:rPr>
              <w:t>5</w:t>
            </w:r>
            <w:r w:rsidR="00712F94">
              <w:rPr>
                <w:noProof/>
                <w:webHidden/>
              </w:rPr>
              <w:fldChar w:fldCharType="end"/>
            </w:r>
          </w:hyperlink>
        </w:p>
        <w:p w:rsidR="00E95E64" w:rsidRPr="00FA7C87" w:rsidRDefault="00712F94">
          <w:pPr>
            <w:rPr>
              <w:rFonts w:ascii="Garamond" w:hAnsi="Garamond"/>
              <w:lang w:val="hu-HU"/>
            </w:rPr>
          </w:pPr>
          <w:r w:rsidRPr="00FA7C87">
            <w:rPr>
              <w:rFonts w:ascii="Garamond" w:hAnsi="Garamond"/>
              <w:lang w:val="hu-HU"/>
            </w:rPr>
            <w:fldChar w:fldCharType="end"/>
          </w:r>
        </w:p>
      </w:sdtContent>
    </w:sdt>
    <w:p w:rsidR="0098183D" w:rsidRPr="00FA7C87" w:rsidRDefault="0098183D">
      <w:pPr>
        <w:rPr>
          <w:rFonts w:ascii="Garamond" w:hAnsi="Garamond"/>
          <w:lang w:val="hu-HU"/>
        </w:rPr>
      </w:pPr>
      <w:bookmarkStart w:id="0" w:name="_GoBack"/>
      <w:bookmarkEnd w:id="0"/>
      <w:r w:rsidRPr="00FA7C87">
        <w:rPr>
          <w:rFonts w:ascii="Garamond" w:hAnsi="Garamond"/>
          <w:lang w:val="hu-HU"/>
        </w:rPr>
        <w:br w:type="page"/>
      </w:r>
    </w:p>
    <w:p w:rsidR="008304DA" w:rsidRPr="00FA7C87" w:rsidRDefault="007555F2" w:rsidP="0098183D">
      <w:pPr>
        <w:pStyle w:val="Cmsor1"/>
        <w:rPr>
          <w:rFonts w:ascii="Garamond" w:hAnsi="Garamond"/>
          <w:sz w:val="22"/>
          <w:szCs w:val="22"/>
          <w:lang w:val="hu-HU"/>
        </w:rPr>
      </w:pPr>
      <w:bookmarkStart w:id="1" w:name="_Toc429460641"/>
      <w:bookmarkStart w:id="2" w:name="_Toc394036728"/>
      <w:r w:rsidRPr="00FA7C87">
        <w:rPr>
          <w:rFonts w:ascii="Garamond" w:hAnsi="Garamond"/>
          <w:sz w:val="22"/>
          <w:szCs w:val="22"/>
          <w:lang w:val="hu-HU"/>
        </w:rPr>
        <w:lastRenderedPageBreak/>
        <w:t>Víziközmű-rendszer állapot bemutatása</w:t>
      </w:r>
      <w:bookmarkEnd w:id="1"/>
    </w:p>
    <w:p w:rsidR="008304DA" w:rsidRPr="00FA7C87" w:rsidRDefault="008304DA" w:rsidP="008304DA">
      <w:pPr>
        <w:rPr>
          <w:rFonts w:ascii="Garamond" w:hAnsi="Garamond"/>
          <w:i/>
          <w:lang w:val="hu-HU"/>
        </w:rPr>
      </w:pPr>
      <w:r w:rsidRPr="00FA7C87">
        <w:rPr>
          <w:rFonts w:ascii="Garamond" w:hAnsi="Garamond"/>
          <w:i/>
          <w:lang w:val="hu-HU"/>
        </w:rPr>
        <w:t>Víziközmű rendszer megnevezése:</w:t>
      </w:r>
      <w:r w:rsidR="00B61B84">
        <w:rPr>
          <w:rFonts w:ascii="Garamond" w:hAnsi="Garamond"/>
          <w:i/>
          <w:lang w:val="hu-HU"/>
        </w:rPr>
        <w:t xml:space="preserve"> Harkány-Márfa-Drávaszabolcs-</w:t>
      </w:r>
      <w:r w:rsidR="008A0B90" w:rsidRPr="00FA7C87">
        <w:rPr>
          <w:rFonts w:ascii="Garamond" w:hAnsi="Garamond"/>
          <w:i/>
          <w:lang w:val="hu-HU"/>
        </w:rPr>
        <w:t>Gordisa</w:t>
      </w:r>
      <w:r w:rsidR="00B61B84">
        <w:rPr>
          <w:rFonts w:ascii="Garamond" w:hAnsi="Garamond"/>
          <w:i/>
          <w:lang w:val="hu-HU"/>
        </w:rPr>
        <w:t>-Matty-Drávapalkonya-Drávacsehi</w:t>
      </w:r>
      <w:r w:rsidR="008509FF" w:rsidRPr="00FA7C87">
        <w:rPr>
          <w:rFonts w:ascii="Garamond" w:hAnsi="Garamond"/>
          <w:i/>
          <w:lang w:val="hu-HU"/>
        </w:rPr>
        <w:t xml:space="preserve"> vízmű rendszer</w:t>
      </w:r>
    </w:p>
    <w:p w:rsidR="008304DA" w:rsidRPr="00FA7C87" w:rsidRDefault="008304DA" w:rsidP="008304DA">
      <w:pPr>
        <w:rPr>
          <w:rFonts w:ascii="Garamond" w:hAnsi="Garamond"/>
          <w:i/>
          <w:lang w:val="hu-HU"/>
        </w:rPr>
      </w:pPr>
      <w:r w:rsidRPr="00FA7C87">
        <w:rPr>
          <w:rFonts w:ascii="Garamond" w:hAnsi="Garamond"/>
          <w:i/>
          <w:lang w:val="hu-HU"/>
        </w:rPr>
        <w:t xml:space="preserve">Ellátásért </w:t>
      </w:r>
      <w:r w:rsidR="007555F2" w:rsidRPr="00FA7C87">
        <w:rPr>
          <w:rFonts w:ascii="Garamond" w:hAnsi="Garamond"/>
          <w:i/>
          <w:lang w:val="hu-HU"/>
        </w:rPr>
        <w:t>felelősök</w:t>
      </w:r>
      <w:r w:rsidRPr="00FA7C87">
        <w:rPr>
          <w:rFonts w:ascii="Garamond" w:hAnsi="Garamond"/>
          <w:i/>
          <w:lang w:val="hu-HU"/>
        </w:rPr>
        <w:t>:</w:t>
      </w:r>
      <w:r w:rsidR="008509FF" w:rsidRPr="00FA7C87">
        <w:rPr>
          <w:rFonts w:ascii="Garamond" w:hAnsi="Garamond"/>
          <w:i/>
          <w:lang w:val="hu-HU"/>
        </w:rPr>
        <w:t xml:space="preserve"> </w:t>
      </w:r>
      <w:r w:rsidR="008A0B90" w:rsidRPr="00FA7C87">
        <w:rPr>
          <w:rFonts w:ascii="Garamond" w:hAnsi="Garamond"/>
          <w:i/>
          <w:lang w:val="hu-HU"/>
        </w:rPr>
        <w:t xml:space="preserve">Harkány </w:t>
      </w:r>
      <w:r w:rsidR="008509FF" w:rsidRPr="00FA7C87">
        <w:rPr>
          <w:rFonts w:ascii="Garamond" w:hAnsi="Garamond"/>
          <w:i/>
          <w:lang w:val="hu-HU"/>
        </w:rPr>
        <w:t xml:space="preserve">Önkormányzat, </w:t>
      </w:r>
      <w:r w:rsidR="008A0B90" w:rsidRPr="00FA7C87">
        <w:rPr>
          <w:rFonts w:ascii="Garamond" w:hAnsi="Garamond"/>
          <w:i/>
          <w:lang w:val="hu-HU"/>
        </w:rPr>
        <w:t xml:space="preserve">Márfa </w:t>
      </w:r>
      <w:r w:rsidR="008509FF" w:rsidRPr="00FA7C87">
        <w:rPr>
          <w:rFonts w:ascii="Garamond" w:hAnsi="Garamond"/>
          <w:i/>
          <w:lang w:val="hu-HU"/>
        </w:rPr>
        <w:t>Önkormányzat</w:t>
      </w:r>
      <w:r w:rsidR="008A0B90" w:rsidRPr="00FA7C87">
        <w:rPr>
          <w:rFonts w:ascii="Garamond" w:hAnsi="Garamond"/>
          <w:i/>
          <w:lang w:val="hu-HU"/>
        </w:rPr>
        <w:t>, Drávaszabolcs Önkormányzat, Gordisa Önkormányzat</w:t>
      </w:r>
      <w:r w:rsidR="00B61B84">
        <w:rPr>
          <w:rFonts w:ascii="Garamond" w:hAnsi="Garamond"/>
          <w:i/>
          <w:lang w:val="hu-HU"/>
        </w:rPr>
        <w:t>, Matty</w:t>
      </w:r>
      <w:r w:rsidR="00B61B84" w:rsidRPr="00FA7C87">
        <w:rPr>
          <w:rFonts w:ascii="Garamond" w:hAnsi="Garamond"/>
          <w:i/>
          <w:lang w:val="hu-HU"/>
        </w:rPr>
        <w:t xml:space="preserve"> Önkormányzat</w:t>
      </w:r>
      <w:r w:rsidR="00B61B84">
        <w:rPr>
          <w:rFonts w:ascii="Garamond" w:hAnsi="Garamond"/>
          <w:i/>
          <w:lang w:val="hu-HU"/>
        </w:rPr>
        <w:t>, Drávapalkonya</w:t>
      </w:r>
      <w:r w:rsidR="00B61B84" w:rsidRPr="00FA7C87">
        <w:rPr>
          <w:rFonts w:ascii="Garamond" w:hAnsi="Garamond"/>
          <w:i/>
          <w:lang w:val="hu-HU"/>
        </w:rPr>
        <w:t xml:space="preserve"> Önkormányzat</w:t>
      </w:r>
      <w:r w:rsidR="00B61B84">
        <w:rPr>
          <w:rFonts w:ascii="Garamond" w:hAnsi="Garamond"/>
          <w:i/>
          <w:lang w:val="hu-HU"/>
        </w:rPr>
        <w:t>, Drávacsehi</w:t>
      </w:r>
      <w:r w:rsidR="00B61B84" w:rsidRPr="00FA7C87">
        <w:rPr>
          <w:rFonts w:ascii="Garamond" w:hAnsi="Garamond"/>
          <w:i/>
          <w:lang w:val="hu-HU"/>
        </w:rPr>
        <w:t xml:space="preserve"> Önkormányzat</w:t>
      </w:r>
    </w:p>
    <w:p w:rsidR="00326B30" w:rsidRPr="00FA7C87" w:rsidRDefault="00104C48" w:rsidP="008304DA">
      <w:pPr>
        <w:rPr>
          <w:rFonts w:ascii="Garamond" w:hAnsi="Garamond"/>
          <w:i/>
          <w:lang w:val="hu-HU"/>
        </w:rPr>
      </w:pPr>
      <w:r w:rsidRPr="00FA7C87">
        <w:rPr>
          <w:rFonts w:ascii="Garamond" w:hAnsi="Garamond"/>
          <w:i/>
          <w:lang w:val="hu-HU"/>
        </w:rPr>
        <w:t>A víziközmű rendszer állapotának bemutatása, leírása</w:t>
      </w:r>
    </w:p>
    <w:p w:rsidR="00B61B84" w:rsidRPr="00B61B84" w:rsidRDefault="002B3830" w:rsidP="00B61B84">
      <w:pPr>
        <w:jc w:val="both"/>
        <w:rPr>
          <w:lang w:val="hu-HU"/>
        </w:rPr>
      </w:pPr>
      <w:r w:rsidRPr="00FA7C87">
        <w:rPr>
          <w:rFonts w:ascii="Garamond" w:hAnsi="Garamond"/>
          <w:lang w:val="hu-HU"/>
        </w:rPr>
        <w:t>A rendszer ivóvízellátása biztosított, a vízmű rendszer az ivóvíz ellátási igényeket mind mennyiségi, mind minőségi szempontból képes ellátn</w:t>
      </w:r>
      <w:r w:rsidR="00B61B84">
        <w:rPr>
          <w:rFonts w:ascii="Garamond" w:hAnsi="Garamond"/>
          <w:lang w:val="hu-HU"/>
        </w:rPr>
        <w:t xml:space="preserve">i. </w:t>
      </w:r>
      <w:r w:rsidR="00B61B84">
        <w:rPr>
          <w:lang w:val="hu-HU"/>
        </w:rPr>
        <w:t>A lakosok száma összesen 6.060</w:t>
      </w:r>
      <w:r w:rsidR="00B61B84" w:rsidRPr="00C167EF">
        <w:rPr>
          <w:lang w:val="hu-HU"/>
        </w:rPr>
        <w:t xml:space="preserve"> fő, ebből az ivó</w:t>
      </w:r>
      <w:r w:rsidR="00B61B84">
        <w:rPr>
          <w:lang w:val="hu-HU"/>
        </w:rPr>
        <w:t>vízzel ellátott lakosok száma 6.060</w:t>
      </w:r>
      <w:r w:rsidR="00B61B84" w:rsidRPr="00C167EF">
        <w:rPr>
          <w:lang w:val="hu-HU"/>
        </w:rPr>
        <w:t xml:space="preserve"> fő, az ivóvízhálózat létesítési é</w:t>
      </w:r>
      <w:r w:rsidR="00B61B84">
        <w:rPr>
          <w:lang w:val="hu-HU"/>
        </w:rPr>
        <w:t xml:space="preserve">vei: Harkány 1960., Márfa 1987., </w:t>
      </w:r>
      <w:r w:rsidR="00C457E5">
        <w:rPr>
          <w:lang w:val="hu-HU"/>
        </w:rPr>
        <w:t xml:space="preserve">Drávaszabolcs 1980., Gordisa, 1995., </w:t>
      </w:r>
      <w:proofErr w:type="spellStart"/>
      <w:r w:rsidR="00C457E5">
        <w:rPr>
          <w:lang w:val="hu-HU"/>
        </w:rPr>
        <w:t>Matty</w:t>
      </w:r>
      <w:proofErr w:type="spellEnd"/>
      <w:r w:rsidR="00C457E5">
        <w:rPr>
          <w:lang w:val="hu-HU"/>
        </w:rPr>
        <w:t>-Drávapalkonya-Drávacsehi 1996.</w:t>
      </w:r>
    </w:p>
    <w:p w:rsidR="002B3830" w:rsidRPr="00FA7C87" w:rsidRDefault="002B3830" w:rsidP="002B3830">
      <w:pPr>
        <w:spacing w:line="360" w:lineRule="auto"/>
        <w:jc w:val="both"/>
        <w:rPr>
          <w:rFonts w:ascii="Garamond" w:hAnsi="Garamond"/>
          <w:lang w:val="hu-HU"/>
        </w:rPr>
      </w:pPr>
      <w:r w:rsidRPr="00FA7C87">
        <w:rPr>
          <w:rFonts w:ascii="Garamond" w:hAnsi="Garamond"/>
          <w:lang w:val="hu-HU"/>
        </w:rPr>
        <w:t xml:space="preserve">A rendszer vízellátása </w:t>
      </w:r>
      <w:r w:rsidR="00C457E5">
        <w:rPr>
          <w:rFonts w:ascii="Garamond" w:hAnsi="Garamond"/>
          <w:lang w:val="hu-HU"/>
        </w:rPr>
        <w:t>hat</w:t>
      </w:r>
      <w:r w:rsidR="00B87762">
        <w:rPr>
          <w:rFonts w:ascii="Garamond" w:hAnsi="Garamond"/>
          <w:lang w:val="hu-HU"/>
        </w:rPr>
        <w:t xml:space="preserve"> nyomászónás. Az I. nyomás</w:t>
      </w:r>
      <w:r w:rsidRPr="00FA7C87">
        <w:rPr>
          <w:rFonts w:ascii="Garamond" w:hAnsi="Garamond"/>
          <w:lang w:val="hu-HU"/>
        </w:rPr>
        <w:t>zóna a szállítóvezetékről megtáplált Márfa</w:t>
      </w:r>
      <w:r w:rsidR="00C457E5">
        <w:rPr>
          <w:rFonts w:ascii="Garamond" w:hAnsi="Garamond"/>
          <w:lang w:val="hu-HU"/>
        </w:rPr>
        <w:t>, Harkány</w:t>
      </w:r>
      <w:r w:rsidRPr="00FA7C87">
        <w:rPr>
          <w:rFonts w:ascii="Garamond" w:hAnsi="Garamond"/>
          <w:lang w:val="hu-HU"/>
        </w:rPr>
        <w:t xml:space="preserve"> település</w:t>
      </w:r>
      <w:r w:rsidR="00C457E5">
        <w:rPr>
          <w:rFonts w:ascii="Garamond" w:hAnsi="Garamond"/>
          <w:lang w:val="hu-HU"/>
        </w:rPr>
        <w:t>ek,</w:t>
      </w:r>
      <w:r w:rsidR="00B87762">
        <w:rPr>
          <w:rFonts w:ascii="Garamond" w:hAnsi="Garamond"/>
          <w:lang w:val="hu-HU"/>
        </w:rPr>
        <w:t xml:space="preserve"> a II. nyomás</w:t>
      </w:r>
      <w:r w:rsidR="00C457E5">
        <w:rPr>
          <w:rFonts w:ascii="Garamond" w:hAnsi="Garamond"/>
          <w:lang w:val="hu-HU"/>
        </w:rPr>
        <w:t xml:space="preserve">zóna </w:t>
      </w:r>
      <w:r w:rsidRPr="00FA7C87">
        <w:rPr>
          <w:rFonts w:ascii="Garamond" w:hAnsi="Garamond"/>
          <w:lang w:val="hu-HU"/>
        </w:rPr>
        <w:t>Drávaszabolcs és Gor</w:t>
      </w:r>
      <w:r w:rsidR="00B87762">
        <w:rPr>
          <w:rFonts w:ascii="Garamond" w:hAnsi="Garamond"/>
          <w:lang w:val="hu-HU"/>
        </w:rPr>
        <w:t>disa települések. A III. nyomás</w:t>
      </w:r>
      <w:r w:rsidRPr="00FA7C87">
        <w:rPr>
          <w:rFonts w:ascii="Garamond" w:hAnsi="Garamond"/>
          <w:lang w:val="hu-HU"/>
        </w:rPr>
        <w:t>zóna a Harkány szőlőhegyi rész, ahová nyomásfokozó szivattyúk juttattatják fe</w:t>
      </w:r>
      <w:r w:rsidR="00B87762">
        <w:rPr>
          <w:rFonts w:ascii="Garamond" w:hAnsi="Garamond"/>
          <w:lang w:val="hu-HU"/>
        </w:rPr>
        <w:t>l a vizet, illetve a IV. nyomás</w:t>
      </w:r>
      <w:r w:rsidR="00E22494" w:rsidRPr="00FA7C87">
        <w:rPr>
          <w:rFonts w:ascii="Garamond" w:hAnsi="Garamond"/>
          <w:lang w:val="hu-HU"/>
        </w:rPr>
        <w:t>zóna</w:t>
      </w:r>
      <w:r w:rsidRPr="00FA7C87">
        <w:rPr>
          <w:rFonts w:ascii="Garamond" w:hAnsi="Garamond"/>
          <w:lang w:val="hu-HU"/>
        </w:rPr>
        <w:t xml:space="preserve">, </w:t>
      </w:r>
      <w:r w:rsidR="00B87762">
        <w:rPr>
          <w:rFonts w:ascii="Garamond" w:hAnsi="Garamond"/>
          <w:lang w:val="hu-HU"/>
        </w:rPr>
        <w:t>amely a III. nyomás</w:t>
      </w:r>
      <w:r w:rsidR="00E22494" w:rsidRPr="00FA7C87">
        <w:rPr>
          <w:rFonts w:ascii="Garamond" w:hAnsi="Garamond"/>
          <w:lang w:val="hu-HU"/>
        </w:rPr>
        <w:t>zónából van megtáplálva és szintén nyomásfokozó szivattyúk juttatják a vizet a zónába</w:t>
      </w:r>
      <w:r w:rsidRPr="00FA7C87">
        <w:rPr>
          <w:rFonts w:ascii="Garamond" w:hAnsi="Garamond"/>
          <w:lang w:val="hu-HU"/>
        </w:rPr>
        <w:t>.</w:t>
      </w:r>
      <w:r w:rsidR="00C457E5">
        <w:rPr>
          <w:rFonts w:ascii="Garamond" w:hAnsi="Garamond"/>
          <w:lang w:val="hu-HU"/>
        </w:rPr>
        <w:t xml:space="preserve"> </w:t>
      </w:r>
      <w:r w:rsidR="00B87762">
        <w:rPr>
          <w:rFonts w:ascii="Garamond" w:hAnsi="Garamond"/>
          <w:lang w:val="hu-HU"/>
        </w:rPr>
        <w:t xml:space="preserve">Az </w:t>
      </w:r>
      <w:r w:rsidR="00C457E5">
        <w:rPr>
          <w:rFonts w:ascii="Garamond" w:hAnsi="Garamond"/>
          <w:lang w:val="hu-HU"/>
        </w:rPr>
        <w:t>V. nyomászóna Matty település</w:t>
      </w:r>
      <w:r w:rsidR="00B87762">
        <w:rPr>
          <w:rFonts w:ascii="Garamond" w:hAnsi="Garamond"/>
          <w:lang w:val="hu-HU"/>
        </w:rPr>
        <w:t>, amely a II. nyomászónából kapja a vizet nyomásfokozón keresztül. A VI. nyomászóna Drávapalkonya, Drávacsehi települések, mely ugyancsak a II. nyomászónából kapja a vizet nyomásfokozón keresztül.</w:t>
      </w:r>
    </w:p>
    <w:p w:rsidR="002B3830" w:rsidRPr="002270AF" w:rsidRDefault="002270AF" w:rsidP="002270AF">
      <w:pPr>
        <w:jc w:val="both"/>
        <w:rPr>
          <w:lang w:val="hu-HU"/>
        </w:rPr>
      </w:pPr>
      <w:r>
        <w:rPr>
          <w:rFonts w:ascii="Garamond" w:hAnsi="Garamond"/>
          <w:lang w:val="hu-HU"/>
        </w:rPr>
        <w:t>A vízellátó mű kapacitása 1.20</w:t>
      </w:r>
      <w:r w:rsidR="002B3830" w:rsidRPr="00FA7C87">
        <w:rPr>
          <w:rFonts w:ascii="Garamond" w:hAnsi="Garamond"/>
          <w:lang w:val="hu-HU"/>
        </w:rPr>
        <w:t>0 m</w:t>
      </w:r>
      <w:r w:rsidR="002B3830" w:rsidRPr="00FA7C87">
        <w:rPr>
          <w:rFonts w:ascii="Garamond" w:hAnsi="Garamond"/>
          <w:vertAlign w:val="superscript"/>
          <w:lang w:val="hu-HU"/>
        </w:rPr>
        <w:t>3</w:t>
      </w:r>
      <w:r w:rsidR="002B3830" w:rsidRPr="00FA7C87">
        <w:rPr>
          <w:rFonts w:ascii="Garamond" w:hAnsi="Garamond"/>
          <w:lang w:val="hu-HU"/>
        </w:rPr>
        <w:t>/d (</w:t>
      </w:r>
      <w:r>
        <w:rPr>
          <w:rFonts w:ascii="Garamond" w:hAnsi="Garamond"/>
          <w:lang w:val="hu-HU"/>
        </w:rPr>
        <w:t>438.000</w:t>
      </w:r>
      <w:r w:rsidR="002B3830" w:rsidRPr="00FA7C87">
        <w:rPr>
          <w:rFonts w:ascii="Garamond" w:hAnsi="Garamond"/>
          <w:lang w:val="hu-HU"/>
        </w:rPr>
        <w:t xml:space="preserve"> m</w:t>
      </w:r>
      <w:r w:rsidR="002B3830" w:rsidRPr="00FA7C87">
        <w:rPr>
          <w:rFonts w:ascii="Garamond" w:hAnsi="Garamond"/>
          <w:vertAlign w:val="superscript"/>
          <w:lang w:val="hu-HU"/>
        </w:rPr>
        <w:t>3</w:t>
      </w:r>
      <w:r w:rsidR="00E22494" w:rsidRPr="00FA7C87">
        <w:rPr>
          <w:rFonts w:ascii="Garamond" w:hAnsi="Garamond"/>
          <w:lang w:val="hu-HU"/>
        </w:rPr>
        <w:t>/év</w:t>
      </w:r>
      <w:r w:rsidR="002B3830" w:rsidRPr="00FA7C87">
        <w:rPr>
          <w:rFonts w:ascii="Garamond" w:hAnsi="Garamond"/>
          <w:lang w:val="hu-HU"/>
        </w:rPr>
        <w:t xml:space="preserve">) az engedélyezett vízkivétel alapján. A </w:t>
      </w:r>
      <w:proofErr w:type="spellStart"/>
      <w:r w:rsidR="002B3830" w:rsidRPr="00FA7C87">
        <w:rPr>
          <w:rFonts w:ascii="Garamond" w:hAnsi="Garamond"/>
          <w:lang w:val="hu-HU"/>
        </w:rPr>
        <w:t>márfai</w:t>
      </w:r>
      <w:proofErr w:type="spellEnd"/>
      <w:r w:rsidR="002B3830" w:rsidRPr="00FA7C87">
        <w:rPr>
          <w:rFonts w:ascii="Garamond" w:hAnsi="Garamond"/>
          <w:lang w:val="hu-HU"/>
        </w:rPr>
        <w:t xml:space="preserve"> 3. sz. kút (</w:t>
      </w:r>
      <w:r>
        <w:rPr>
          <w:rFonts w:ascii="Garamond" w:hAnsi="Garamond"/>
          <w:lang w:val="hu-HU"/>
        </w:rPr>
        <w:t xml:space="preserve">kataszteri száma: K-4, </w:t>
      </w:r>
      <w:r w:rsidR="002B3830" w:rsidRPr="00FA7C87">
        <w:rPr>
          <w:rFonts w:ascii="Garamond" w:hAnsi="Garamond"/>
          <w:lang w:val="hu-HU"/>
        </w:rPr>
        <w:t>helye: Diósviszló Hrsz.: 268/3.) vízbázisa karsztvíz. A kitermelt víz minősége kezelést nem, csak fertőtlenítést</w:t>
      </w:r>
      <w:r w:rsidR="00E22494" w:rsidRPr="00FA7C87">
        <w:rPr>
          <w:rFonts w:ascii="Garamond" w:hAnsi="Garamond"/>
          <w:lang w:val="hu-HU"/>
        </w:rPr>
        <w:t xml:space="preserve"> igényel. A fertőtlenítés </w:t>
      </w:r>
      <w:proofErr w:type="spellStart"/>
      <w:r w:rsidR="00E22494" w:rsidRPr="00FA7C87">
        <w:rPr>
          <w:rFonts w:ascii="Garamond" w:hAnsi="Garamond"/>
          <w:lang w:val="hu-HU"/>
        </w:rPr>
        <w:t>NaOCl</w:t>
      </w:r>
      <w:proofErr w:type="spellEnd"/>
      <w:r w:rsidR="002B3830" w:rsidRPr="00FA7C87">
        <w:rPr>
          <w:rFonts w:ascii="Garamond" w:hAnsi="Garamond"/>
          <w:lang w:val="hu-HU"/>
        </w:rPr>
        <w:t xml:space="preserve"> oldat adagolással történik. A vízfelhasználás közcélú, a vízkivétel folyamatos. A vízigények biztonságos kielégítése miatt vízátvételi lehetőség van a nyári </w:t>
      </w:r>
      <w:proofErr w:type="gramStart"/>
      <w:r w:rsidR="002B3830" w:rsidRPr="00FA7C87">
        <w:rPr>
          <w:rFonts w:ascii="Garamond" w:hAnsi="Garamond"/>
          <w:lang w:val="hu-HU"/>
        </w:rPr>
        <w:t>időszakban,-</w:t>
      </w:r>
      <w:proofErr w:type="gramEnd"/>
      <w:r w:rsidR="002B3830" w:rsidRPr="00FA7C87">
        <w:rPr>
          <w:rFonts w:ascii="Garamond" w:hAnsi="Garamond"/>
          <w:lang w:val="hu-HU"/>
        </w:rPr>
        <w:t xml:space="preserve"> mikor a vízfogyasztás magasabb az átlagosnál</w:t>
      </w:r>
      <w:r w:rsidR="00E22494" w:rsidRPr="00FA7C87">
        <w:rPr>
          <w:rFonts w:ascii="Garamond" w:hAnsi="Garamond"/>
          <w:lang w:val="hu-HU"/>
        </w:rPr>
        <w:t xml:space="preserve"> – </w:t>
      </w:r>
      <w:r w:rsidR="002B3830" w:rsidRPr="00FA7C87">
        <w:rPr>
          <w:rFonts w:ascii="Garamond" w:hAnsi="Garamond"/>
          <w:lang w:val="hu-HU"/>
        </w:rPr>
        <w:t xml:space="preserve">a Pécs-Harkány NA 300 regionális vezetékről, valamint a siklósi kutak felől, Siklós városán keresztül. </w:t>
      </w:r>
      <w:r w:rsidRPr="00C167EF">
        <w:rPr>
          <w:lang w:val="hu-HU"/>
        </w:rPr>
        <w:t>A vízhasználat jellege közcélú, vízkivétel időszaka folyamatos, a vízszolgáltatás ellá</w:t>
      </w:r>
      <w:r>
        <w:rPr>
          <w:lang w:val="hu-HU"/>
        </w:rPr>
        <w:t xml:space="preserve">tási formája </w:t>
      </w:r>
      <w:proofErr w:type="spellStart"/>
      <w:r>
        <w:rPr>
          <w:lang w:val="hu-HU"/>
        </w:rPr>
        <w:t>házibekötéses</w:t>
      </w:r>
      <w:proofErr w:type="spellEnd"/>
      <w:r>
        <w:rPr>
          <w:lang w:val="hu-HU"/>
        </w:rPr>
        <w:t>.</w:t>
      </w:r>
    </w:p>
    <w:p w:rsidR="002270AF" w:rsidRPr="00C167EF" w:rsidRDefault="002270AF" w:rsidP="002270AF">
      <w:pPr>
        <w:jc w:val="both"/>
        <w:rPr>
          <w:lang w:val="hu-HU"/>
        </w:rPr>
      </w:pPr>
      <w:r w:rsidRPr="00C167EF">
        <w:rPr>
          <w:lang w:val="hu-HU"/>
        </w:rPr>
        <w:t>A megfelelő nyomásér</w:t>
      </w:r>
      <w:r>
        <w:rPr>
          <w:lang w:val="hu-HU"/>
        </w:rPr>
        <w:t>tékeket a hálózatba beiktatott nyomásfokozó berendezések, illetve a rendszer magas pontjai</w:t>
      </w:r>
      <w:r w:rsidRPr="00C167EF">
        <w:rPr>
          <w:lang w:val="hu-HU"/>
        </w:rPr>
        <w:t>n elhelyezett</w:t>
      </w:r>
      <w:r>
        <w:rPr>
          <w:lang w:val="hu-HU"/>
        </w:rPr>
        <w:t xml:space="preserve"> 2 db 500, 1 db 20, 1 db 25 m</w:t>
      </w:r>
      <w:r w:rsidRPr="002270AF">
        <w:rPr>
          <w:vertAlign w:val="superscript"/>
          <w:lang w:val="hu-HU"/>
        </w:rPr>
        <w:t>3</w:t>
      </w:r>
      <w:r>
        <w:rPr>
          <w:lang w:val="hu-HU"/>
        </w:rPr>
        <w:t xml:space="preserve"> hasznos térfogatú víztározók, illetve 1 db 100 és 3 db 50</w:t>
      </w:r>
      <w:r w:rsidRPr="00C167EF">
        <w:rPr>
          <w:lang w:val="hu-HU"/>
        </w:rPr>
        <w:t xml:space="preserve"> m</w:t>
      </w:r>
      <w:r w:rsidRPr="00C167EF">
        <w:rPr>
          <w:vertAlign w:val="superscript"/>
          <w:lang w:val="hu-HU"/>
        </w:rPr>
        <w:t>3</w:t>
      </w:r>
      <w:r w:rsidRPr="00C167EF">
        <w:rPr>
          <w:lang w:val="hu-HU"/>
        </w:rPr>
        <w:t xml:space="preserve"> hasznos térfogatú, átfolyó rendszerű víztor</w:t>
      </w:r>
      <w:r>
        <w:rPr>
          <w:lang w:val="hu-HU"/>
        </w:rPr>
        <w:t>nyok</w:t>
      </w:r>
      <w:r w:rsidRPr="00C167EF">
        <w:rPr>
          <w:lang w:val="hu-HU"/>
        </w:rPr>
        <w:t xml:space="preserve"> biztosítj</w:t>
      </w:r>
      <w:r>
        <w:rPr>
          <w:lang w:val="hu-HU"/>
        </w:rPr>
        <w:t>ák</w:t>
      </w:r>
      <w:r w:rsidRPr="00C167EF">
        <w:rPr>
          <w:lang w:val="hu-HU"/>
        </w:rPr>
        <w:t>. A vízműrendszer automatikus, de kézi üzemben is tud dolgozni.</w:t>
      </w:r>
    </w:p>
    <w:bookmarkEnd w:id="2"/>
    <w:p w:rsidR="002270AF" w:rsidRPr="00C167EF" w:rsidRDefault="002270AF" w:rsidP="002270AF">
      <w:pPr>
        <w:pStyle w:val="Standard"/>
        <w:spacing w:line="276" w:lineRule="auto"/>
        <w:jc w:val="both"/>
        <w:rPr>
          <w:rFonts w:asciiTheme="minorHAnsi" w:hAnsiTheme="minorHAnsi"/>
          <w:sz w:val="22"/>
          <w:szCs w:val="22"/>
          <w:lang w:val="hu-HU"/>
        </w:rPr>
      </w:pPr>
      <w:r>
        <w:rPr>
          <w:rFonts w:asciiTheme="minorHAnsi" w:hAnsiTheme="minorHAnsi"/>
          <w:sz w:val="22"/>
          <w:szCs w:val="22"/>
          <w:lang w:val="hu-HU"/>
        </w:rPr>
        <w:t xml:space="preserve">A vízszállító rendszer </w:t>
      </w:r>
      <w:r w:rsidRPr="00C167EF">
        <w:rPr>
          <w:rFonts w:asciiTheme="minorHAnsi" w:hAnsiTheme="minorHAnsi"/>
          <w:sz w:val="22"/>
          <w:szCs w:val="22"/>
          <w:lang w:val="hu-HU"/>
        </w:rPr>
        <w:t>a</w:t>
      </w:r>
      <w:r>
        <w:rPr>
          <w:rFonts w:asciiTheme="minorHAnsi" w:hAnsiTheme="minorHAnsi"/>
          <w:sz w:val="22"/>
          <w:szCs w:val="22"/>
          <w:lang w:val="hu-HU"/>
        </w:rPr>
        <w:t xml:space="preserve"> településeket összekötő vezetékekből, illetve a települési</w:t>
      </w:r>
      <w:r w:rsidRPr="00C167EF">
        <w:rPr>
          <w:rFonts w:asciiTheme="minorHAnsi" w:hAnsiTheme="minorHAnsi"/>
          <w:sz w:val="22"/>
          <w:szCs w:val="22"/>
          <w:lang w:val="hu-HU"/>
        </w:rPr>
        <w:t xml:space="preserve"> belső (kör- és ágvezetékes) elosztó hálózat</w:t>
      </w:r>
      <w:r>
        <w:rPr>
          <w:rFonts w:asciiTheme="minorHAnsi" w:hAnsiTheme="minorHAnsi"/>
          <w:sz w:val="22"/>
          <w:szCs w:val="22"/>
          <w:lang w:val="hu-HU"/>
        </w:rPr>
        <w:t>ok</w:t>
      </w:r>
      <w:r w:rsidRPr="00C167EF">
        <w:rPr>
          <w:rFonts w:asciiTheme="minorHAnsi" w:hAnsiTheme="minorHAnsi"/>
          <w:sz w:val="22"/>
          <w:szCs w:val="22"/>
          <w:lang w:val="hu-HU"/>
        </w:rPr>
        <w:t>ból á</w:t>
      </w:r>
      <w:r>
        <w:rPr>
          <w:rFonts w:asciiTheme="minorHAnsi" w:hAnsiTheme="minorHAnsi"/>
          <w:sz w:val="22"/>
          <w:szCs w:val="22"/>
          <w:lang w:val="hu-HU"/>
        </w:rPr>
        <w:t>ll. Az ivóvíz hálózat hossza 118,1</w:t>
      </w:r>
      <w:r w:rsidRPr="00C167EF">
        <w:rPr>
          <w:rFonts w:asciiTheme="minorHAnsi" w:hAnsiTheme="minorHAnsi"/>
          <w:sz w:val="22"/>
          <w:szCs w:val="22"/>
          <w:lang w:val="hu-HU"/>
        </w:rPr>
        <w:t xml:space="preserve"> km. A gerincvezeték</w:t>
      </w:r>
      <w:r>
        <w:rPr>
          <w:rFonts w:asciiTheme="minorHAnsi" w:hAnsiTheme="minorHAnsi"/>
          <w:sz w:val="22"/>
          <w:szCs w:val="22"/>
          <w:lang w:val="hu-HU"/>
        </w:rPr>
        <w:t xml:space="preserve"> 315, 225, 200, 160, 125, 110, 90, 63, 50, 40 mm-es</w:t>
      </w:r>
      <w:r w:rsidRPr="00C167EF">
        <w:rPr>
          <w:rFonts w:asciiTheme="minorHAnsi" w:hAnsiTheme="minorHAnsi"/>
          <w:sz w:val="22"/>
          <w:szCs w:val="22"/>
          <w:lang w:val="hu-HU"/>
        </w:rPr>
        <w:t xml:space="preserve"> KM</w:t>
      </w:r>
      <w:r>
        <w:rPr>
          <w:rFonts w:asciiTheme="minorHAnsi" w:hAnsiTheme="minorHAnsi"/>
          <w:sz w:val="22"/>
          <w:szCs w:val="22"/>
          <w:lang w:val="hu-HU"/>
        </w:rPr>
        <w:t>-</w:t>
      </w:r>
      <w:r w:rsidRPr="00C167EF">
        <w:rPr>
          <w:rFonts w:asciiTheme="minorHAnsi" w:hAnsiTheme="minorHAnsi"/>
          <w:sz w:val="22"/>
          <w:szCs w:val="22"/>
          <w:lang w:val="hu-HU"/>
        </w:rPr>
        <w:t>PVC</w:t>
      </w:r>
      <w:r w:rsidR="00747CBD">
        <w:rPr>
          <w:rFonts w:asciiTheme="minorHAnsi" w:hAnsiTheme="minorHAnsi"/>
          <w:sz w:val="22"/>
          <w:szCs w:val="22"/>
          <w:lang w:val="hu-HU"/>
        </w:rPr>
        <w:t xml:space="preserve">, KPE, </w:t>
      </w:r>
      <w:r>
        <w:rPr>
          <w:rFonts w:asciiTheme="minorHAnsi" w:hAnsiTheme="minorHAnsi"/>
          <w:sz w:val="22"/>
          <w:szCs w:val="22"/>
          <w:lang w:val="hu-HU"/>
        </w:rPr>
        <w:t>AC</w:t>
      </w:r>
      <w:r w:rsidR="00747CBD">
        <w:rPr>
          <w:rFonts w:asciiTheme="minorHAnsi" w:hAnsiTheme="minorHAnsi"/>
          <w:sz w:val="22"/>
          <w:szCs w:val="22"/>
          <w:lang w:val="hu-HU"/>
        </w:rPr>
        <w:t>, acél, öv. és hg.</w:t>
      </w:r>
      <w:r w:rsidRPr="00C167EF">
        <w:rPr>
          <w:rFonts w:asciiTheme="minorHAnsi" w:hAnsiTheme="minorHAnsi"/>
          <w:sz w:val="22"/>
          <w:szCs w:val="22"/>
          <w:lang w:val="hu-HU"/>
        </w:rPr>
        <w:t xml:space="preserve"> csőből épültek</w:t>
      </w:r>
      <w:r>
        <w:rPr>
          <w:rFonts w:asciiTheme="minorHAnsi" w:hAnsiTheme="minorHAnsi"/>
          <w:sz w:val="22"/>
          <w:szCs w:val="22"/>
          <w:lang w:val="hu-HU"/>
        </w:rPr>
        <w:t>.</w:t>
      </w:r>
      <w:r w:rsidR="00747CBD">
        <w:rPr>
          <w:rFonts w:asciiTheme="minorHAnsi" w:hAnsiTheme="minorHAnsi"/>
          <w:sz w:val="22"/>
          <w:szCs w:val="22"/>
          <w:lang w:val="hu-HU"/>
        </w:rPr>
        <w:t xml:space="preserve"> A házi bekötések darabszáma 4.113</w:t>
      </w:r>
      <w:r w:rsidRPr="00C167EF">
        <w:rPr>
          <w:rFonts w:asciiTheme="minorHAnsi" w:hAnsiTheme="minorHAnsi"/>
          <w:sz w:val="22"/>
          <w:szCs w:val="22"/>
          <w:lang w:val="hu-HU"/>
        </w:rPr>
        <w:t xml:space="preserve"> db, </w:t>
      </w:r>
      <w:r w:rsidR="00747CBD">
        <w:rPr>
          <w:rFonts w:asciiTheme="minorHAnsi" w:hAnsiTheme="minorHAnsi"/>
          <w:sz w:val="22"/>
          <w:szCs w:val="22"/>
          <w:lang w:val="hu-HU"/>
        </w:rPr>
        <w:t xml:space="preserve">1”-os és </w:t>
      </w:r>
      <w:r>
        <w:rPr>
          <w:rFonts w:asciiTheme="minorHAnsi" w:hAnsiTheme="minorHAnsi"/>
          <w:sz w:val="22"/>
          <w:szCs w:val="22"/>
          <w:lang w:val="hu-HU"/>
        </w:rPr>
        <w:t>¾”-os</w:t>
      </w:r>
      <w:r w:rsidRPr="00C167EF">
        <w:rPr>
          <w:rFonts w:asciiTheme="minorHAnsi" w:hAnsiTheme="minorHAnsi"/>
          <w:sz w:val="22"/>
          <w:szCs w:val="22"/>
          <w:lang w:val="hu-HU"/>
        </w:rPr>
        <w:t xml:space="preserve"> KPE</w:t>
      </w:r>
      <w:r w:rsidR="00747CBD">
        <w:rPr>
          <w:rFonts w:asciiTheme="minorHAnsi" w:hAnsiTheme="minorHAnsi"/>
          <w:sz w:val="22"/>
          <w:szCs w:val="22"/>
          <w:lang w:val="hu-HU"/>
        </w:rPr>
        <w:t xml:space="preserve">, acél és </w:t>
      </w:r>
      <w:r>
        <w:rPr>
          <w:rFonts w:asciiTheme="minorHAnsi" w:hAnsiTheme="minorHAnsi"/>
          <w:sz w:val="22"/>
          <w:szCs w:val="22"/>
          <w:lang w:val="hu-HU"/>
        </w:rPr>
        <w:t>hg.</w:t>
      </w:r>
      <w:r w:rsidRPr="00C167EF">
        <w:rPr>
          <w:rFonts w:asciiTheme="minorHAnsi" w:hAnsiTheme="minorHAnsi"/>
          <w:sz w:val="22"/>
          <w:szCs w:val="22"/>
          <w:lang w:val="hu-HU"/>
        </w:rPr>
        <w:t xml:space="preserve"> csőből kerültek kialakításra a megrendelő adatszolgáltatása szerint.</w:t>
      </w:r>
    </w:p>
    <w:p w:rsidR="002270AF" w:rsidRDefault="002270AF">
      <w:pPr>
        <w:rPr>
          <w:rFonts w:ascii="Garamond" w:eastAsiaTheme="majorEastAsia" w:hAnsi="Garamond" w:cstheme="majorBidi"/>
          <w:b/>
          <w:bCs/>
          <w:lang w:val="hu-HU"/>
        </w:rPr>
      </w:pPr>
      <w:r>
        <w:rPr>
          <w:rFonts w:ascii="Garamond" w:hAnsi="Garamond"/>
          <w:lang w:val="hu-HU"/>
        </w:rPr>
        <w:br w:type="page"/>
      </w:r>
    </w:p>
    <w:p w:rsidR="0098183D" w:rsidRPr="00FA7C87" w:rsidRDefault="00E22494" w:rsidP="0098183D">
      <w:pPr>
        <w:pStyle w:val="Cmsor1"/>
        <w:rPr>
          <w:rFonts w:ascii="Garamond" w:hAnsi="Garamond"/>
          <w:sz w:val="22"/>
          <w:szCs w:val="22"/>
          <w:lang w:val="hu-HU"/>
        </w:rPr>
      </w:pPr>
      <w:bookmarkStart w:id="3" w:name="_Toc429460642"/>
      <w:r w:rsidRPr="00FA7C87">
        <w:rPr>
          <w:rFonts w:ascii="Garamond" w:hAnsi="Garamond"/>
          <w:sz w:val="22"/>
          <w:szCs w:val="22"/>
          <w:lang w:val="hu-HU"/>
        </w:rPr>
        <w:lastRenderedPageBreak/>
        <w:t xml:space="preserve">Harkány </w:t>
      </w:r>
      <w:r w:rsidR="00F6592A">
        <w:rPr>
          <w:rFonts w:ascii="Garamond" w:hAnsi="Garamond"/>
          <w:sz w:val="22"/>
          <w:szCs w:val="22"/>
          <w:lang w:val="hu-HU"/>
        </w:rPr>
        <w:t>kistérségi</w:t>
      </w:r>
      <w:r w:rsidR="008509FF" w:rsidRPr="00FA7C87">
        <w:rPr>
          <w:rFonts w:ascii="Garamond" w:hAnsi="Garamond"/>
          <w:sz w:val="22"/>
          <w:szCs w:val="22"/>
          <w:lang w:val="hu-HU"/>
        </w:rPr>
        <w:t xml:space="preserve"> vízmű </w:t>
      </w:r>
      <w:r w:rsidR="00B9465C" w:rsidRPr="00FA7C87">
        <w:rPr>
          <w:rFonts w:ascii="Garamond" w:hAnsi="Garamond"/>
          <w:sz w:val="22"/>
          <w:szCs w:val="22"/>
          <w:lang w:val="hu-HU"/>
        </w:rPr>
        <w:t>rendszer</w:t>
      </w:r>
      <w:bookmarkEnd w:id="3"/>
    </w:p>
    <w:p w:rsidR="005B49D5" w:rsidRPr="00FA7C87" w:rsidRDefault="0098183D" w:rsidP="005B49D5">
      <w:pPr>
        <w:pStyle w:val="Cmsor2"/>
        <w:rPr>
          <w:rFonts w:ascii="Garamond" w:hAnsi="Garamond"/>
          <w:sz w:val="22"/>
          <w:szCs w:val="22"/>
          <w:lang w:val="hu-HU"/>
        </w:rPr>
      </w:pPr>
      <w:bookmarkStart w:id="4" w:name="_Toc394036729"/>
      <w:bookmarkStart w:id="5" w:name="_Toc429460643"/>
      <w:r w:rsidRPr="00FA7C87">
        <w:rPr>
          <w:rFonts w:ascii="Garamond" w:hAnsi="Garamond"/>
          <w:sz w:val="22"/>
          <w:szCs w:val="22"/>
          <w:lang w:val="hu-HU"/>
        </w:rPr>
        <w:t xml:space="preserve">Az elkövetkezendő 1 éven belül szükséges </w:t>
      </w:r>
      <w:bookmarkEnd w:id="4"/>
      <w:r w:rsidR="00F6592A">
        <w:rPr>
          <w:rFonts w:ascii="Garamond" w:hAnsi="Garamond"/>
          <w:sz w:val="22"/>
          <w:szCs w:val="22"/>
          <w:lang w:val="hu-HU"/>
        </w:rPr>
        <w:t>felújítások</w:t>
      </w:r>
      <w:bookmarkEnd w:id="5"/>
    </w:p>
    <w:p w:rsidR="00574F0C" w:rsidRDefault="00B0351A" w:rsidP="00F250B5">
      <w:pPr>
        <w:spacing w:after="0"/>
        <w:rPr>
          <w:rFonts w:ascii="Garamond" w:hAnsi="Garamond"/>
          <w:lang w:val="hu-HU"/>
        </w:rPr>
      </w:pPr>
      <w:r>
        <w:rPr>
          <w:rFonts w:ascii="Garamond" w:hAnsi="Garamond"/>
          <w:lang w:val="hu-HU"/>
        </w:rPr>
        <w:t xml:space="preserve">Erre az időszakra </w:t>
      </w:r>
      <w:r w:rsidR="00D13768" w:rsidRPr="00FA7C87">
        <w:rPr>
          <w:rFonts w:ascii="Garamond" w:hAnsi="Garamond"/>
          <w:lang w:val="hu-HU"/>
        </w:rPr>
        <w:t xml:space="preserve">nem terveztünk </w:t>
      </w:r>
      <w:r w:rsidR="00F6592A">
        <w:rPr>
          <w:rFonts w:ascii="Garamond" w:hAnsi="Garamond"/>
          <w:lang w:val="hu-HU"/>
        </w:rPr>
        <w:t>felújításokat</w:t>
      </w:r>
      <w:r w:rsidR="00975C4B" w:rsidRPr="00FA7C87">
        <w:rPr>
          <w:rFonts w:ascii="Garamond" w:hAnsi="Garamond"/>
          <w:lang w:val="hu-HU"/>
        </w:rPr>
        <w:t xml:space="preserve"> </w:t>
      </w:r>
      <w:r w:rsidR="00F6592A">
        <w:rPr>
          <w:rFonts w:ascii="Garamond" w:hAnsi="Garamond"/>
          <w:lang w:val="hu-HU"/>
        </w:rPr>
        <w:t>a víziközmű-rendszeren</w:t>
      </w:r>
      <w:r w:rsidR="00F6592A" w:rsidRPr="00B65CB6">
        <w:rPr>
          <w:rFonts w:ascii="Garamond" w:hAnsi="Garamond"/>
          <w:lang w:val="hu-HU"/>
        </w:rPr>
        <w:t>, mivel a rendszer</w:t>
      </w:r>
      <w:r w:rsidR="00F56A61">
        <w:rPr>
          <w:rFonts w:ascii="Garamond" w:hAnsi="Garamond"/>
          <w:lang w:val="hu-HU"/>
        </w:rPr>
        <w:t xml:space="preserve"> állapota nem tette szükségessé.</w:t>
      </w:r>
    </w:p>
    <w:p w:rsidR="00F250B5" w:rsidRPr="00FA7C87" w:rsidRDefault="00F250B5" w:rsidP="00574F0C">
      <w:pPr>
        <w:rPr>
          <w:rFonts w:ascii="Garamond" w:hAnsi="Garamond"/>
          <w:lang w:val="hu-HU"/>
        </w:rPr>
      </w:pPr>
      <w:r>
        <w:rPr>
          <w:rFonts w:ascii="Garamond" w:hAnsi="Garamond"/>
          <w:lang w:val="hu-HU"/>
        </w:rPr>
        <w:t>„1.”</w:t>
      </w:r>
      <w:r>
        <w:rPr>
          <w:rFonts w:ascii="Garamond" w:hAnsi="Garamond"/>
          <w:lang w:val="hu-HU"/>
        </w:rPr>
        <w:tab/>
        <w:t>Csak rendkívüli helyzetből adódó azonnali feladatokat látjuk el.</w:t>
      </w:r>
    </w:p>
    <w:p w:rsidR="00A97E1B" w:rsidRPr="00FA7C87" w:rsidRDefault="00A97E1B" w:rsidP="00A97E1B">
      <w:pPr>
        <w:pStyle w:val="Cmsor2"/>
        <w:rPr>
          <w:rFonts w:ascii="Garamond" w:hAnsi="Garamond"/>
          <w:sz w:val="22"/>
          <w:szCs w:val="22"/>
          <w:lang w:val="hu-HU"/>
        </w:rPr>
      </w:pPr>
      <w:bookmarkStart w:id="6" w:name="_Toc429460644"/>
      <w:r w:rsidRPr="00FA7C87">
        <w:rPr>
          <w:rFonts w:ascii="Garamond" w:hAnsi="Garamond"/>
          <w:sz w:val="22"/>
          <w:szCs w:val="22"/>
          <w:lang w:val="hu-HU"/>
        </w:rPr>
        <w:t xml:space="preserve">Az elkövetkezendő 2-5 éven belül szükséges </w:t>
      </w:r>
      <w:r w:rsidR="00F6592A">
        <w:rPr>
          <w:rFonts w:ascii="Garamond" w:hAnsi="Garamond"/>
          <w:sz w:val="22"/>
          <w:szCs w:val="22"/>
          <w:lang w:val="hu-HU"/>
        </w:rPr>
        <w:t>felújítások</w:t>
      </w:r>
      <w:bookmarkEnd w:id="6"/>
    </w:p>
    <w:p w:rsidR="00D429D8" w:rsidRPr="00FA7C87" w:rsidRDefault="00F250B5" w:rsidP="00D429D8">
      <w:pPr>
        <w:pStyle w:val="Cmsor3"/>
        <w:rPr>
          <w:rFonts w:ascii="Garamond" w:hAnsi="Garamond"/>
          <w:lang w:val="hu-HU"/>
        </w:rPr>
      </w:pPr>
      <w:bookmarkStart w:id="7" w:name="_Toc429460645"/>
      <w:r>
        <w:rPr>
          <w:rFonts w:ascii="Garamond" w:hAnsi="Garamond"/>
          <w:lang w:val="hu-HU"/>
        </w:rPr>
        <w:t>„2.”</w:t>
      </w:r>
      <w:r>
        <w:rPr>
          <w:rFonts w:ascii="Garamond" w:hAnsi="Garamond"/>
          <w:lang w:val="hu-HU"/>
        </w:rPr>
        <w:tab/>
      </w:r>
      <w:r w:rsidR="00E86BC9">
        <w:rPr>
          <w:rFonts w:ascii="Garamond" w:hAnsi="Garamond"/>
          <w:lang w:val="hu-HU"/>
        </w:rPr>
        <w:t>Harkány, s</w:t>
      </w:r>
      <w:r w:rsidR="00ED693C">
        <w:rPr>
          <w:rFonts w:ascii="Garamond" w:hAnsi="Garamond"/>
          <w:lang w:val="hu-HU"/>
        </w:rPr>
        <w:t>zőlőhegyi nyomásfokozók</w:t>
      </w:r>
      <w:r w:rsidR="00975C4B" w:rsidRPr="00FA7C87">
        <w:rPr>
          <w:rFonts w:ascii="Garamond" w:hAnsi="Garamond"/>
          <w:lang w:val="hu-HU"/>
        </w:rPr>
        <w:t xml:space="preserve"> felújítása</w:t>
      </w:r>
      <w:bookmarkEnd w:id="7"/>
    </w:p>
    <w:p w:rsidR="00D429D8" w:rsidRPr="00FA7C87" w:rsidRDefault="00D429D8" w:rsidP="00D429D8">
      <w:pPr>
        <w:pStyle w:val="Cmsor4"/>
        <w:rPr>
          <w:rFonts w:ascii="Garamond" w:hAnsi="Garamond"/>
          <w:lang w:val="hu-HU"/>
        </w:rPr>
      </w:pPr>
      <w:r w:rsidRPr="00FA7C87">
        <w:rPr>
          <w:rFonts w:ascii="Garamond" w:hAnsi="Garamond"/>
          <w:lang w:val="hu-HU"/>
        </w:rPr>
        <w:t>Elvégzendő feladatok</w:t>
      </w:r>
    </w:p>
    <w:p w:rsidR="00BE308B" w:rsidRPr="00FA7C87" w:rsidRDefault="00975C4B" w:rsidP="00BE308B">
      <w:pPr>
        <w:pStyle w:val="Cmsor5"/>
        <w:rPr>
          <w:rFonts w:ascii="Garamond" w:hAnsi="Garamond"/>
          <w:lang w:val="hu-HU"/>
        </w:rPr>
      </w:pPr>
      <w:r w:rsidRPr="00FA7C87">
        <w:rPr>
          <w:rFonts w:ascii="Garamond" w:hAnsi="Garamond"/>
          <w:lang w:val="hu-HU"/>
        </w:rPr>
        <w:t>Tároló medencék</w:t>
      </w:r>
      <w:r w:rsidR="00BE308B" w:rsidRPr="00FA7C87">
        <w:rPr>
          <w:rFonts w:ascii="Garamond" w:hAnsi="Garamond"/>
          <w:lang w:val="hu-HU"/>
        </w:rPr>
        <w:t xml:space="preserve"> korszerűsítése</w:t>
      </w:r>
    </w:p>
    <w:p w:rsidR="00BE308B" w:rsidRPr="00FA7C87" w:rsidRDefault="00BE308B" w:rsidP="00BE308B">
      <w:pPr>
        <w:rPr>
          <w:rFonts w:ascii="Garamond" w:hAnsi="Garamond"/>
          <w:i/>
          <w:lang w:val="hu-HU"/>
        </w:rPr>
      </w:pPr>
      <w:r w:rsidRPr="00FA7C87">
        <w:rPr>
          <w:rFonts w:ascii="Garamond" w:hAnsi="Garamond"/>
          <w:i/>
          <w:lang w:val="hu-HU"/>
        </w:rPr>
        <w:t>Építészet</w:t>
      </w:r>
    </w:p>
    <w:p w:rsidR="00975C4B" w:rsidRPr="00FA7C87" w:rsidRDefault="00FF029C" w:rsidP="00BE308B">
      <w:pPr>
        <w:rPr>
          <w:rFonts w:ascii="Garamond" w:hAnsi="Garamond"/>
          <w:lang w:val="hu-HU"/>
        </w:rPr>
      </w:pPr>
      <w:r w:rsidRPr="00FA7C87">
        <w:rPr>
          <w:rFonts w:ascii="Garamond" w:hAnsi="Garamond"/>
          <w:lang w:val="hu-HU"/>
        </w:rPr>
        <w:t>Medence festése, ajtók</w:t>
      </w:r>
      <w:r w:rsidR="006F7104" w:rsidRPr="00FA7C87">
        <w:rPr>
          <w:rFonts w:ascii="Garamond" w:hAnsi="Garamond"/>
          <w:lang w:val="hu-HU"/>
        </w:rPr>
        <w:t xml:space="preserve"> cseréje</w:t>
      </w:r>
      <w:r w:rsidRPr="00FA7C87">
        <w:rPr>
          <w:rFonts w:ascii="Garamond" w:hAnsi="Garamond"/>
          <w:lang w:val="hu-HU"/>
        </w:rPr>
        <w:t>, felépítmény felújítása, vakolathibák kijavítása</w:t>
      </w:r>
      <w:r w:rsidR="006F7104" w:rsidRPr="00FA7C87">
        <w:rPr>
          <w:rFonts w:ascii="Garamond" w:hAnsi="Garamond"/>
          <w:lang w:val="hu-HU"/>
        </w:rPr>
        <w:t>.</w:t>
      </w:r>
    </w:p>
    <w:p w:rsidR="00BE308B" w:rsidRPr="00FA7C87" w:rsidRDefault="00BE308B" w:rsidP="00BE308B">
      <w:pPr>
        <w:rPr>
          <w:rFonts w:ascii="Garamond" w:hAnsi="Garamond"/>
          <w:i/>
          <w:lang w:val="hu-HU"/>
        </w:rPr>
      </w:pPr>
      <w:r w:rsidRPr="00FA7C87">
        <w:rPr>
          <w:rFonts w:ascii="Garamond" w:hAnsi="Garamond"/>
          <w:i/>
          <w:lang w:val="hu-HU"/>
        </w:rPr>
        <w:t>Gépészet</w:t>
      </w:r>
    </w:p>
    <w:p w:rsidR="00BE308B" w:rsidRPr="00FA7C87" w:rsidRDefault="00BE308B" w:rsidP="00BE308B">
      <w:pPr>
        <w:rPr>
          <w:rFonts w:ascii="Garamond" w:hAnsi="Garamond"/>
          <w:lang w:val="hu-HU"/>
        </w:rPr>
      </w:pPr>
      <w:r w:rsidRPr="00FA7C87">
        <w:rPr>
          <w:rFonts w:ascii="Garamond" w:hAnsi="Garamond"/>
          <w:lang w:val="hu-HU"/>
        </w:rPr>
        <w:t xml:space="preserve">A </w:t>
      </w:r>
      <w:r w:rsidR="006F7104" w:rsidRPr="00FA7C87">
        <w:rPr>
          <w:rFonts w:ascii="Garamond" w:hAnsi="Garamond"/>
          <w:lang w:val="hu-HU"/>
        </w:rPr>
        <w:t>medencében</w:t>
      </w:r>
      <w:r w:rsidR="00283A14" w:rsidRPr="00FA7C87">
        <w:rPr>
          <w:rFonts w:ascii="Garamond" w:hAnsi="Garamond"/>
          <w:lang w:val="hu-HU"/>
        </w:rPr>
        <w:t xml:space="preserve"> kialakított gépészet szükség szerinti cseréje, a gazdaságosan felújítható részek felújítása</w:t>
      </w:r>
      <w:r w:rsidRPr="00FA7C87">
        <w:rPr>
          <w:rFonts w:ascii="Garamond" w:hAnsi="Garamond"/>
          <w:lang w:val="hu-HU"/>
        </w:rPr>
        <w:t>.</w:t>
      </w:r>
    </w:p>
    <w:p w:rsidR="00BE308B" w:rsidRPr="00FA7C87" w:rsidRDefault="00BE308B" w:rsidP="00BE308B">
      <w:pPr>
        <w:rPr>
          <w:rFonts w:ascii="Garamond" w:hAnsi="Garamond"/>
          <w:i/>
          <w:lang w:val="hu-HU"/>
        </w:rPr>
      </w:pPr>
      <w:r w:rsidRPr="00FA7C87">
        <w:rPr>
          <w:rFonts w:ascii="Garamond" w:hAnsi="Garamond"/>
          <w:i/>
          <w:lang w:val="hu-HU"/>
        </w:rPr>
        <w:t>Irányítástechnika és energiaellátás</w:t>
      </w:r>
    </w:p>
    <w:p w:rsidR="00BE308B" w:rsidRPr="00FA7C87" w:rsidRDefault="00BE308B" w:rsidP="00BE308B">
      <w:pPr>
        <w:rPr>
          <w:rFonts w:ascii="Garamond" w:hAnsi="Garamond"/>
          <w:lang w:val="hu-HU"/>
        </w:rPr>
      </w:pPr>
      <w:r w:rsidRPr="00FA7C87">
        <w:rPr>
          <w:rFonts w:ascii="Garamond" w:hAnsi="Garamond"/>
          <w:lang w:val="hu-HU"/>
        </w:rPr>
        <w:t>A vezérléshez szükséges kapcsolószekrények és jelzőkábelek cseréje</w:t>
      </w:r>
      <w:r w:rsidR="00087A64" w:rsidRPr="00FA7C87">
        <w:rPr>
          <w:rFonts w:ascii="Garamond" w:hAnsi="Garamond"/>
          <w:lang w:val="hu-HU"/>
        </w:rPr>
        <w:t>, világítás korszerűsítése</w:t>
      </w:r>
      <w:r w:rsidRPr="00FA7C87">
        <w:rPr>
          <w:rFonts w:ascii="Garamond" w:hAnsi="Garamond"/>
          <w:lang w:val="hu-HU"/>
        </w:rPr>
        <w:t>.</w:t>
      </w:r>
    </w:p>
    <w:p w:rsidR="00D429D8" w:rsidRPr="00FA7C87" w:rsidRDefault="00D429D8" w:rsidP="00D429D8">
      <w:pPr>
        <w:pStyle w:val="Cmsor3"/>
        <w:rPr>
          <w:rFonts w:ascii="Garamond" w:hAnsi="Garamond"/>
          <w:lang w:val="hu-HU"/>
        </w:rPr>
      </w:pPr>
      <w:bookmarkStart w:id="8" w:name="_Toc395678706"/>
      <w:bookmarkStart w:id="9" w:name="_Toc429460646"/>
      <w:r w:rsidRPr="00FA7C87">
        <w:rPr>
          <w:rFonts w:ascii="Garamond" w:hAnsi="Garamond"/>
          <w:lang w:val="hu-HU"/>
        </w:rPr>
        <w:t>Műszaki indoklás</w:t>
      </w:r>
      <w:bookmarkEnd w:id="8"/>
      <w:bookmarkEnd w:id="9"/>
    </w:p>
    <w:p w:rsidR="006F7104" w:rsidRPr="00FA7C87" w:rsidRDefault="006F7104" w:rsidP="006F7104">
      <w:pPr>
        <w:rPr>
          <w:rFonts w:ascii="Garamond" w:hAnsi="Garamond"/>
          <w:lang w:val="hu-HU"/>
        </w:rPr>
      </w:pPr>
      <w:r w:rsidRPr="00FA7C87">
        <w:rPr>
          <w:rFonts w:ascii="Garamond" w:hAnsi="Garamond"/>
          <w:lang w:val="hu-HU"/>
        </w:rPr>
        <w:t xml:space="preserve">A folyamatos üzemeltetés mellett végzett karbantartások elvégzése esetén is szükség van nagyobb, átfogóbb felújításokra, amelyek biztosítják az állagmegóvást, és a biztonságos, megfelelő minőségű ivóvíz szolgáltatást. </w:t>
      </w:r>
    </w:p>
    <w:p w:rsidR="00D429D8" w:rsidRPr="00FA7C87" w:rsidRDefault="00D429D8" w:rsidP="00D429D8">
      <w:pPr>
        <w:pStyle w:val="Cmsor3"/>
        <w:rPr>
          <w:rFonts w:ascii="Garamond" w:hAnsi="Garamond"/>
          <w:lang w:val="hu-HU"/>
        </w:rPr>
      </w:pPr>
      <w:bookmarkStart w:id="10" w:name="_Toc395678707"/>
      <w:bookmarkStart w:id="11" w:name="_Toc429460647"/>
      <w:r w:rsidRPr="00FA7C87">
        <w:rPr>
          <w:rFonts w:ascii="Garamond" w:hAnsi="Garamond"/>
          <w:lang w:val="hu-HU"/>
        </w:rPr>
        <w:t>Becsült költségek</w:t>
      </w:r>
      <w:bookmarkEnd w:id="10"/>
      <w:bookmarkEnd w:id="11"/>
    </w:p>
    <w:tbl>
      <w:tblPr>
        <w:tblStyle w:val="Vilgoslista1jellszn2"/>
        <w:tblW w:w="9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3402"/>
        <w:gridCol w:w="1418"/>
        <w:gridCol w:w="2069"/>
      </w:tblGrid>
      <w:tr w:rsidR="00D429D8" w:rsidRPr="00FA7C87" w:rsidTr="00D429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:rsidR="00D429D8" w:rsidRPr="00FA7C87" w:rsidRDefault="00D429D8" w:rsidP="00D429D8">
            <w:pPr>
              <w:jc w:val="center"/>
              <w:rPr>
                <w:rFonts w:ascii="Garamond" w:hAnsi="Garamond"/>
                <w:b w:val="0"/>
                <w:lang w:val="hu-HU"/>
              </w:rPr>
            </w:pPr>
            <w:r w:rsidRPr="00FA7C87">
              <w:rPr>
                <w:rFonts w:ascii="Garamond" w:hAnsi="Garamond"/>
                <w:b w:val="0"/>
                <w:lang w:val="hu-HU"/>
              </w:rPr>
              <w:t>Objektum megnevezés</w:t>
            </w:r>
          </w:p>
        </w:tc>
        <w:tc>
          <w:tcPr>
            <w:tcW w:w="3402" w:type="dxa"/>
          </w:tcPr>
          <w:p w:rsidR="00D429D8" w:rsidRPr="00FA7C87" w:rsidRDefault="00D429D8" w:rsidP="00D429D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b w:val="0"/>
                <w:lang w:val="hu-HU"/>
              </w:rPr>
            </w:pPr>
            <w:r w:rsidRPr="00FA7C87">
              <w:rPr>
                <w:rFonts w:ascii="Garamond" w:hAnsi="Garamond"/>
                <w:b w:val="0"/>
                <w:lang w:val="hu-HU"/>
              </w:rPr>
              <w:t>Objektum elem</w:t>
            </w:r>
          </w:p>
        </w:tc>
        <w:tc>
          <w:tcPr>
            <w:tcW w:w="1418" w:type="dxa"/>
          </w:tcPr>
          <w:p w:rsidR="00D429D8" w:rsidRPr="00FA7C87" w:rsidRDefault="00D429D8" w:rsidP="00D429D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b w:val="0"/>
                <w:lang w:val="hu-HU"/>
              </w:rPr>
            </w:pPr>
          </w:p>
        </w:tc>
        <w:tc>
          <w:tcPr>
            <w:tcW w:w="2069" w:type="dxa"/>
          </w:tcPr>
          <w:p w:rsidR="00D429D8" w:rsidRPr="00FA7C87" w:rsidRDefault="00D429D8" w:rsidP="00D429D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b w:val="0"/>
                <w:lang w:val="hu-HU"/>
              </w:rPr>
            </w:pPr>
            <w:r w:rsidRPr="00FA7C87">
              <w:rPr>
                <w:rFonts w:ascii="Garamond" w:hAnsi="Garamond"/>
                <w:b w:val="0"/>
                <w:lang w:val="hu-HU"/>
              </w:rPr>
              <w:t>Tervezett költség (</w:t>
            </w:r>
            <w:proofErr w:type="spellStart"/>
            <w:r w:rsidRPr="00FA7C87">
              <w:rPr>
                <w:rFonts w:ascii="Garamond" w:hAnsi="Garamond"/>
                <w:b w:val="0"/>
                <w:lang w:val="hu-HU"/>
              </w:rPr>
              <w:t>eFt</w:t>
            </w:r>
            <w:proofErr w:type="spellEnd"/>
            <w:r w:rsidRPr="00FA7C87">
              <w:rPr>
                <w:rFonts w:ascii="Garamond" w:hAnsi="Garamond"/>
                <w:b w:val="0"/>
                <w:lang w:val="hu-HU"/>
              </w:rPr>
              <w:t>)</w:t>
            </w:r>
          </w:p>
        </w:tc>
      </w:tr>
      <w:tr w:rsidR="000F5655" w:rsidRPr="00FA7C87" w:rsidTr="008A5B3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0F5655" w:rsidRPr="00FA7C87" w:rsidRDefault="006F7104" w:rsidP="00D429D8">
            <w:pPr>
              <w:rPr>
                <w:rFonts w:ascii="Garamond" w:hAnsi="Garamond"/>
                <w:b w:val="0"/>
                <w:lang w:val="hu-HU"/>
              </w:rPr>
            </w:pPr>
            <w:r w:rsidRPr="00FA7C87">
              <w:rPr>
                <w:rFonts w:ascii="Garamond" w:hAnsi="Garamond"/>
                <w:b w:val="0"/>
                <w:lang w:val="hu-HU"/>
              </w:rPr>
              <w:t>Tároló medence</w:t>
            </w:r>
          </w:p>
        </w:tc>
        <w:tc>
          <w:tcPr>
            <w:tcW w:w="3402" w:type="dxa"/>
            <w:tcBorders>
              <w:top w:val="none" w:sz="0" w:space="0" w:color="auto"/>
              <w:bottom w:val="none" w:sz="0" w:space="0" w:color="auto"/>
            </w:tcBorders>
          </w:tcPr>
          <w:p w:rsidR="000F5655" w:rsidRPr="00FA7C87" w:rsidRDefault="000F5655" w:rsidP="000F565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FA7C87">
              <w:rPr>
                <w:rFonts w:ascii="Garamond" w:hAnsi="Garamond"/>
                <w:lang w:val="hu-HU"/>
              </w:rPr>
              <w:t>építészet</w:t>
            </w:r>
          </w:p>
        </w:tc>
        <w:tc>
          <w:tcPr>
            <w:tcW w:w="1418" w:type="dxa"/>
            <w:tcBorders>
              <w:top w:val="none" w:sz="0" w:space="0" w:color="auto"/>
              <w:bottom w:val="none" w:sz="0" w:space="0" w:color="auto"/>
            </w:tcBorders>
          </w:tcPr>
          <w:p w:rsidR="000F5655" w:rsidRPr="00FA7C87" w:rsidRDefault="000F5655" w:rsidP="00D429D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FA7C87">
              <w:rPr>
                <w:rFonts w:ascii="Garamond" w:hAnsi="Garamond"/>
                <w:lang w:val="hu-HU"/>
              </w:rPr>
              <w:t>Beruházás</w:t>
            </w:r>
          </w:p>
        </w:tc>
        <w:tc>
          <w:tcPr>
            <w:tcW w:w="2069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0F5655" w:rsidRPr="00FA7C87" w:rsidRDefault="00FF029C" w:rsidP="00D429D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FA7C87">
              <w:rPr>
                <w:rFonts w:ascii="Garamond" w:hAnsi="Garamond"/>
                <w:lang w:val="hu-HU"/>
              </w:rPr>
              <w:t>2 5</w:t>
            </w:r>
            <w:r w:rsidR="006F7104" w:rsidRPr="00FA7C87">
              <w:rPr>
                <w:rFonts w:ascii="Garamond" w:hAnsi="Garamond"/>
                <w:lang w:val="hu-HU"/>
              </w:rPr>
              <w:t>0</w:t>
            </w:r>
            <w:r w:rsidR="000F5655" w:rsidRPr="00FA7C87">
              <w:rPr>
                <w:rFonts w:ascii="Garamond" w:hAnsi="Garamond"/>
                <w:lang w:val="hu-HU"/>
              </w:rPr>
              <w:t>0</w:t>
            </w:r>
          </w:p>
        </w:tc>
      </w:tr>
      <w:tr w:rsidR="000F5655" w:rsidRPr="00FA7C87" w:rsidTr="000F5655">
        <w:trPr>
          <w:trHeight w:val="2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:rsidR="000F5655" w:rsidRPr="00FA7C87" w:rsidRDefault="006F7104" w:rsidP="00D429D8">
            <w:pPr>
              <w:rPr>
                <w:rFonts w:ascii="Garamond" w:hAnsi="Garamond"/>
                <w:b w:val="0"/>
                <w:lang w:val="hu-HU"/>
              </w:rPr>
            </w:pPr>
            <w:r w:rsidRPr="00FA7C87">
              <w:rPr>
                <w:rFonts w:ascii="Garamond" w:hAnsi="Garamond"/>
                <w:b w:val="0"/>
                <w:lang w:val="hu-HU"/>
              </w:rPr>
              <w:t>Tároló medence</w:t>
            </w:r>
          </w:p>
        </w:tc>
        <w:tc>
          <w:tcPr>
            <w:tcW w:w="3402" w:type="dxa"/>
          </w:tcPr>
          <w:p w:rsidR="000F5655" w:rsidRPr="00FA7C87" w:rsidRDefault="000F5655" w:rsidP="000F565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FA7C87">
              <w:rPr>
                <w:rFonts w:ascii="Garamond" w:hAnsi="Garamond"/>
                <w:lang w:val="hu-HU"/>
              </w:rPr>
              <w:t>gépészet</w:t>
            </w:r>
          </w:p>
        </w:tc>
        <w:tc>
          <w:tcPr>
            <w:tcW w:w="1418" w:type="dxa"/>
          </w:tcPr>
          <w:p w:rsidR="000F5655" w:rsidRPr="00FA7C87" w:rsidRDefault="000F5655" w:rsidP="00D429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FA7C87">
              <w:rPr>
                <w:rFonts w:ascii="Garamond" w:hAnsi="Garamond"/>
                <w:lang w:val="hu-HU"/>
              </w:rPr>
              <w:t>Beruházás</w:t>
            </w:r>
          </w:p>
        </w:tc>
        <w:tc>
          <w:tcPr>
            <w:tcW w:w="2069" w:type="dxa"/>
          </w:tcPr>
          <w:p w:rsidR="000F5655" w:rsidRPr="00FA7C87" w:rsidRDefault="00FF029C" w:rsidP="00D429D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FA7C87">
              <w:rPr>
                <w:rFonts w:ascii="Garamond" w:hAnsi="Garamond"/>
                <w:lang w:val="hu-HU"/>
              </w:rPr>
              <w:t>2 0</w:t>
            </w:r>
            <w:r w:rsidR="006F7104" w:rsidRPr="00FA7C87">
              <w:rPr>
                <w:rFonts w:ascii="Garamond" w:hAnsi="Garamond"/>
                <w:lang w:val="hu-HU"/>
              </w:rPr>
              <w:t>0</w:t>
            </w:r>
            <w:r w:rsidR="000F5655" w:rsidRPr="00FA7C87">
              <w:rPr>
                <w:rFonts w:ascii="Garamond" w:hAnsi="Garamond"/>
                <w:lang w:val="hu-HU"/>
              </w:rPr>
              <w:t>0</w:t>
            </w:r>
          </w:p>
        </w:tc>
      </w:tr>
      <w:tr w:rsidR="000F5655" w:rsidRPr="00FA7C87" w:rsidTr="008A5B3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0F5655" w:rsidRPr="00FA7C87" w:rsidRDefault="006F7104" w:rsidP="00D429D8">
            <w:pPr>
              <w:rPr>
                <w:rFonts w:ascii="Garamond" w:hAnsi="Garamond"/>
                <w:b w:val="0"/>
                <w:lang w:val="hu-HU"/>
              </w:rPr>
            </w:pPr>
            <w:r w:rsidRPr="00FA7C87">
              <w:rPr>
                <w:rFonts w:ascii="Garamond" w:hAnsi="Garamond"/>
                <w:b w:val="0"/>
                <w:lang w:val="hu-HU"/>
              </w:rPr>
              <w:t>Tároló medence</w:t>
            </w:r>
          </w:p>
        </w:tc>
        <w:tc>
          <w:tcPr>
            <w:tcW w:w="3402" w:type="dxa"/>
            <w:tcBorders>
              <w:top w:val="none" w:sz="0" w:space="0" w:color="auto"/>
              <w:bottom w:val="none" w:sz="0" w:space="0" w:color="auto"/>
            </w:tcBorders>
          </w:tcPr>
          <w:p w:rsidR="000F5655" w:rsidRPr="00FA7C87" w:rsidRDefault="000F5655" w:rsidP="000F565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FA7C87">
              <w:rPr>
                <w:rFonts w:ascii="Garamond" w:hAnsi="Garamond"/>
                <w:lang w:val="hu-HU"/>
              </w:rPr>
              <w:t>Irányítástechnika és energiaellátás</w:t>
            </w:r>
          </w:p>
        </w:tc>
        <w:tc>
          <w:tcPr>
            <w:tcW w:w="1418" w:type="dxa"/>
            <w:tcBorders>
              <w:top w:val="none" w:sz="0" w:space="0" w:color="auto"/>
              <w:bottom w:val="none" w:sz="0" w:space="0" w:color="auto"/>
            </w:tcBorders>
          </w:tcPr>
          <w:p w:rsidR="000F5655" w:rsidRPr="00FA7C87" w:rsidRDefault="000F5655" w:rsidP="00D429D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FA7C87">
              <w:rPr>
                <w:rFonts w:ascii="Garamond" w:hAnsi="Garamond"/>
                <w:lang w:val="hu-HU"/>
              </w:rPr>
              <w:t>Beruházás</w:t>
            </w:r>
          </w:p>
        </w:tc>
        <w:tc>
          <w:tcPr>
            <w:tcW w:w="2069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0F5655" w:rsidRPr="00FA7C87" w:rsidRDefault="00FF029C" w:rsidP="00D429D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FA7C87">
              <w:rPr>
                <w:rFonts w:ascii="Garamond" w:hAnsi="Garamond"/>
                <w:lang w:val="hu-HU"/>
              </w:rPr>
              <w:t>5</w:t>
            </w:r>
            <w:r w:rsidR="006F7104" w:rsidRPr="00FA7C87">
              <w:rPr>
                <w:rFonts w:ascii="Garamond" w:hAnsi="Garamond"/>
                <w:lang w:val="hu-HU"/>
              </w:rPr>
              <w:t>0</w:t>
            </w:r>
            <w:r w:rsidR="000F5655" w:rsidRPr="00FA7C87">
              <w:rPr>
                <w:rFonts w:ascii="Garamond" w:hAnsi="Garamond"/>
                <w:lang w:val="hu-HU"/>
              </w:rPr>
              <w:t>0</w:t>
            </w:r>
          </w:p>
        </w:tc>
      </w:tr>
    </w:tbl>
    <w:p w:rsidR="00D429D8" w:rsidRPr="00FA7C87" w:rsidRDefault="00D429D8" w:rsidP="00D429D8">
      <w:pPr>
        <w:pStyle w:val="Cmsor3"/>
        <w:rPr>
          <w:rFonts w:ascii="Garamond" w:hAnsi="Garamond"/>
          <w:lang w:val="hu-HU"/>
        </w:rPr>
      </w:pPr>
      <w:bookmarkStart w:id="12" w:name="_Toc395678708"/>
      <w:bookmarkStart w:id="13" w:name="_Toc429460648"/>
      <w:r w:rsidRPr="00FA7C87">
        <w:rPr>
          <w:rFonts w:ascii="Garamond" w:hAnsi="Garamond"/>
          <w:lang w:val="hu-HU"/>
        </w:rPr>
        <w:t>Pénzügyi források</w:t>
      </w:r>
      <w:bookmarkEnd w:id="12"/>
      <w:bookmarkEnd w:id="13"/>
    </w:p>
    <w:p w:rsidR="00D429D8" w:rsidRDefault="00E86BC9" w:rsidP="00D429D8">
      <w:pPr>
        <w:rPr>
          <w:rFonts w:ascii="Garamond" w:hAnsi="Garamond"/>
          <w:lang w:val="hu-HU"/>
        </w:rPr>
      </w:pPr>
      <w:r>
        <w:rPr>
          <w:rFonts w:ascii="Garamond" w:hAnsi="Garamond"/>
          <w:lang w:val="hu-HU"/>
        </w:rPr>
        <w:t>Bérleti díj.</w:t>
      </w:r>
    </w:p>
    <w:p w:rsidR="00ED693C" w:rsidRPr="00FA7C87" w:rsidRDefault="00F250B5" w:rsidP="00ED693C">
      <w:pPr>
        <w:pStyle w:val="Cmsor3"/>
        <w:rPr>
          <w:rFonts w:ascii="Garamond" w:hAnsi="Garamond"/>
          <w:lang w:val="hu-HU"/>
        </w:rPr>
      </w:pPr>
      <w:bookmarkStart w:id="14" w:name="_Toc429460649"/>
      <w:r>
        <w:rPr>
          <w:rFonts w:ascii="Garamond" w:hAnsi="Garamond"/>
          <w:lang w:val="hu-HU"/>
        </w:rPr>
        <w:t>„3.”</w:t>
      </w:r>
      <w:r>
        <w:rPr>
          <w:rFonts w:ascii="Garamond" w:hAnsi="Garamond"/>
          <w:lang w:val="hu-HU"/>
        </w:rPr>
        <w:tab/>
      </w:r>
      <w:r w:rsidR="00ED693C" w:rsidRPr="00FA7C87">
        <w:rPr>
          <w:rFonts w:ascii="Garamond" w:hAnsi="Garamond"/>
          <w:lang w:val="hu-HU"/>
        </w:rPr>
        <w:t>2x500-as magas tároló medence felújítása</w:t>
      </w:r>
      <w:bookmarkEnd w:id="14"/>
    </w:p>
    <w:p w:rsidR="00ED693C" w:rsidRPr="00FA7C87" w:rsidRDefault="00ED693C" w:rsidP="00ED693C">
      <w:pPr>
        <w:pStyle w:val="Cmsor4"/>
        <w:rPr>
          <w:rFonts w:ascii="Garamond" w:hAnsi="Garamond"/>
          <w:lang w:val="hu-HU"/>
        </w:rPr>
      </w:pPr>
      <w:r w:rsidRPr="00FA7C87">
        <w:rPr>
          <w:rFonts w:ascii="Garamond" w:hAnsi="Garamond"/>
          <w:lang w:val="hu-HU"/>
        </w:rPr>
        <w:t>Elvégzendő feladatok</w:t>
      </w:r>
    </w:p>
    <w:p w:rsidR="00ED693C" w:rsidRPr="00FA7C87" w:rsidRDefault="00ED693C" w:rsidP="00ED693C">
      <w:pPr>
        <w:pStyle w:val="Cmsor5"/>
        <w:rPr>
          <w:rFonts w:ascii="Garamond" w:hAnsi="Garamond"/>
          <w:lang w:val="hu-HU"/>
        </w:rPr>
      </w:pPr>
      <w:r w:rsidRPr="00FA7C87">
        <w:rPr>
          <w:rFonts w:ascii="Garamond" w:hAnsi="Garamond"/>
          <w:lang w:val="hu-HU"/>
        </w:rPr>
        <w:t>Tároló medencék korszerűsítése</w:t>
      </w:r>
    </w:p>
    <w:p w:rsidR="00ED693C" w:rsidRPr="00FA7C87" w:rsidRDefault="00ED693C" w:rsidP="00ED693C">
      <w:pPr>
        <w:rPr>
          <w:rFonts w:ascii="Garamond" w:hAnsi="Garamond"/>
          <w:i/>
          <w:lang w:val="hu-HU"/>
        </w:rPr>
      </w:pPr>
      <w:r w:rsidRPr="00FA7C87">
        <w:rPr>
          <w:rFonts w:ascii="Garamond" w:hAnsi="Garamond"/>
          <w:i/>
          <w:lang w:val="hu-HU"/>
        </w:rPr>
        <w:t>Építészet</w:t>
      </w:r>
    </w:p>
    <w:p w:rsidR="00ED693C" w:rsidRPr="00FA7C87" w:rsidRDefault="00ED693C" w:rsidP="00ED693C">
      <w:pPr>
        <w:rPr>
          <w:rFonts w:ascii="Garamond" w:hAnsi="Garamond"/>
          <w:lang w:val="hu-HU"/>
        </w:rPr>
      </w:pPr>
      <w:r w:rsidRPr="00FA7C87">
        <w:rPr>
          <w:rFonts w:ascii="Garamond" w:hAnsi="Garamond"/>
          <w:lang w:val="hu-HU"/>
        </w:rPr>
        <w:t>Medence festése, ajtók cseréje, felépítmény felújítása, vakolathibák kijavítása.</w:t>
      </w:r>
    </w:p>
    <w:p w:rsidR="00ED693C" w:rsidRPr="00FA7C87" w:rsidRDefault="00ED693C" w:rsidP="00ED693C">
      <w:pPr>
        <w:rPr>
          <w:rFonts w:ascii="Garamond" w:hAnsi="Garamond"/>
          <w:i/>
          <w:lang w:val="hu-HU"/>
        </w:rPr>
      </w:pPr>
      <w:r w:rsidRPr="00FA7C87">
        <w:rPr>
          <w:rFonts w:ascii="Garamond" w:hAnsi="Garamond"/>
          <w:i/>
          <w:lang w:val="hu-HU"/>
        </w:rPr>
        <w:t>Gépészet</w:t>
      </w:r>
    </w:p>
    <w:p w:rsidR="00ED693C" w:rsidRPr="00FA7C87" w:rsidRDefault="00ED693C" w:rsidP="00ED693C">
      <w:pPr>
        <w:rPr>
          <w:rFonts w:ascii="Garamond" w:hAnsi="Garamond"/>
          <w:lang w:val="hu-HU"/>
        </w:rPr>
      </w:pPr>
      <w:r w:rsidRPr="00FA7C87">
        <w:rPr>
          <w:rFonts w:ascii="Garamond" w:hAnsi="Garamond"/>
          <w:lang w:val="hu-HU"/>
        </w:rPr>
        <w:t>A medencében kialakított gépészet szükség szerinti cseréje, a gazdaságosan felújítható részek felújítása.</w:t>
      </w:r>
    </w:p>
    <w:p w:rsidR="00ED693C" w:rsidRPr="00FA7C87" w:rsidRDefault="00ED693C" w:rsidP="00ED693C">
      <w:pPr>
        <w:rPr>
          <w:rFonts w:ascii="Garamond" w:hAnsi="Garamond"/>
          <w:i/>
          <w:lang w:val="hu-HU"/>
        </w:rPr>
      </w:pPr>
      <w:r w:rsidRPr="00FA7C87">
        <w:rPr>
          <w:rFonts w:ascii="Garamond" w:hAnsi="Garamond"/>
          <w:i/>
          <w:lang w:val="hu-HU"/>
        </w:rPr>
        <w:t>Irányítástechnika és energiaellátás</w:t>
      </w:r>
    </w:p>
    <w:p w:rsidR="00ED693C" w:rsidRPr="00FA7C87" w:rsidRDefault="00ED693C" w:rsidP="00ED693C">
      <w:pPr>
        <w:rPr>
          <w:rFonts w:ascii="Garamond" w:hAnsi="Garamond"/>
          <w:lang w:val="hu-HU"/>
        </w:rPr>
      </w:pPr>
      <w:r w:rsidRPr="00FA7C87">
        <w:rPr>
          <w:rFonts w:ascii="Garamond" w:hAnsi="Garamond"/>
          <w:lang w:val="hu-HU"/>
        </w:rPr>
        <w:lastRenderedPageBreak/>
        <w:t>A vezérléshez szükséges kapcsolószekrények és jelzőkábelek cseréje, világítás korszerűsítése.</w:t>
      </w:r>
    </w:p>
    <w:p w:rsidR="00ED693C" w:rsidRPr="00FA7C87" w:rsidRDefault="00ED693C" w:rsidP="00ED693C">
      <w:pPr>
        <w:pStyle w:val="Cmsor3"/>
        <w:rPr>
          <w:rFonts w:ascii="Garamond" w:hAnsi="Garamond"/>
          <w:lang w:val="hu-HU"/>
        </w:rPr>
      </w:pPr>
      <w:bookmarkStart w:id="15" w:name="_Toc429460650"/>
      <w:r w:rsidRPr="00FA7C87">
        <w:rPr>
          <w:rFonts w:ascii="Garamond" w:hAnsi="Garamond"/>
          <w:lang w:val="hu-HU"/>
        </w:rPr>
        <w:t>Műszaki indoklás</w:t>
      </w:r>
      <w:bookmarkEnd w:id="15"/>
    </w:p>
    <w:p w:rsidR="00ED693C" w:rsidRPr="00FA7C87" w:rsidRDefault="00ED693C" w:rsidP="00ED693C">
      <w:pPr>
        <w:rPr>
          <w:rFonts w:ascii="Garamond" w:hAnsi="Garamond"/>
          <w:lang w:val="hu-HU"/>
        </w:rPr>
      </w:pPr>
      <w:r w:rsidRPr="00FA7C87">
        <w:rPr>
          <w:rFonts w:ascii="Garamond" w:hAnsi="Garamond"/>
          <w:lang w:val="hu-HU"/>
        </w:rPr>
        <w:t xml:space="preserve">A folyamatos üzemeltetés mellett végzett karbantartások elvégzése esetén is szükség van nagyobb, átfogóbb felújításokra, amelyek biztosítják az állagmegóvást, és a biztonságos, megfelelő minőségű ivóvíz szolgáltatást. </w:t>
      </w:r>
    </w:p>
    <w:p w:rsidR="00ED693C" w:rsidRPr="00FA7C87" w:rsidRDefault="00ED693C" w:rsidP="00ED693C">
      <w:pPr>
        <w:pStyle w:val="Cmsor3"/>
        <w:rPr>
          <w:rFonts w:ascii="Garamond" w:hAnsi="Garamond"/>
          <w:lang w:val="hu-HU"/>
        </w:rPr>
      </w:pPr>
      <w:bookmarkStart w:id="16" w:name="_Toc429460651"/>
      <w:r w:rsidRPr="00FA7C87">
        <w:rPr>
          <w:rFonts w:ascii="Garamond" w:hAnsi="Garamond"/>
          <w:lang w:val="hu-HU"/>
        </w:rPr>
        <w:t>Becsült költségek</w:t>
      </w:r>
      <w:bookmarkEnd w:id="16"/>
    </w:p>
    <w:tbl>
      <w:tblPr>
        <w:tblStyle w:val="Vilgoslista1jellszn2"/>
        <w:tblW w:w="9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3402"/>
        <w:gridCol w:w="1418"/>
        <w:gridCol w:w="2069"/>
      </w:tblGrid>
      <w:tr w:rsidR="00ED693C" w:rsidRPr="00FA7C87" w:rsidTr="00B61B8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:rsidR="00ED693C" w:rsidRPr="00FA7C87" w:rsidRDefault="00ED693C" w:rsidP="00B61B84">
            <w:pPr>
              <w:jc w:val="center"/>
              <w:rPr>
                <w:rFonts w:ascii="Garamond" w:hAnsi="Garamond"/>
                <w:b w:val="0"/>
                <w:lang w:val="hu-HU"/>
              </w:rPr>
            </w:pPr>
            <w:r w:rsidRPr="00FA7C87">
              <w:rPr>
                <w:rFonts w:ascii="Garamond" w:hAnsi="Garamond"/>
                <w:b w:val="0"/>
                <w:lang w:val="hu-HU"/>
              </w:rPr>
              <w:t>Objektum megnevezés</w:t>
            </w:r>
          </w:p>
        </w:tc>
        <w:tc>
          <w:tcPr>
            <w:tcW w:w="3402" w:type="dxa"/>
          </w:tcPr>
          <w:p w:rsidR="00ED693C" w:rsidRPr="00FA7C87" w:rsidRDefault="00ED693C" w:rsidP="00B61B8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b w:val="0"/>
                <w:lang w:val="hu-HU"/>
              </w:rPr>
            </w:pPr>
            <w:r w:rsidRPr="00FA7C87">
              <w:rPr>
                <w:rFonts w:ascii="Garamond" w:hAnsi="Garamond"/>
                <w:b w:val="0"/>
                <w:lang w:val="hu-HU"/>
              </w:rPr>
              <w:t>Objektum elem</w:t>
            </w:r>
          </w:p>
        </w:tc>
        <w:tc>
          <w:tcPr>
            <w:tcW w:w="1418" w:type="dxa"/>
          </w:tcPr>
          <w:p w:rsidR="00ED693C" w:rsidRPr="00FA7C87" w:rsidRDefault="00ED693C" w:rsidP="00B61B8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b w:val="0"/>
                <w:lang w:val="hu-HU"/>
              </w:rPr>
            </w:pPr>
          </w:p>
        </w:tc>
        <w:tc>
          <w:tcPr>
            <w:tcW w:w="2069" w:type="dxa"/>
          </w:tcPr>
          <w:p w:rsidR="00ED693C" w:rsidRPr="00FA7C87" w:rsidRDefault="00ED693C" w:rsidP="00B61B8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b w:val="0"/>
                <w:lang w:val="hu-HU"/>
              </w:rPr>
            </w:pPr>
            <w:r w:rsidRPr="00FA7C87">
              <w:rPr>
                <w:rFonts w:ascii="Garamond" w:hAnsi="Garamond"/>
                <w:b w:val="0"/>
                <w:lang w:val="hu-HU"/>
              </w:rPr>
              <w:t>Tervezett költség (</w:t>
            </w:r>
            <w:proofErr w:type="spellStart"/>
            <w:r w:rsidRPr="00FA7C87">
              <w:rPr>
                <w:rFonts w:ascii="Garamond" w:hAnsi="Garamond"/>
                <w:b w:val="0"/>
                <w:lang w:val="hu-HU"/>
              </w:rPr>
              <w:t>eFt</w:t>
            </w:r>
            <w:proofErr w:type="spellEnd"/>
            <w:r w:rsidRPr="00FA7C87">
              <w:rPr>
                <w:rFonts w:ascii="Garamond" w:hAnsi="Garamond"/>
                <w:b w:val="0"/>
                <w:lang w:val="hu-HU"/>
              </w:rPr>
              <w:t>)</w:t>
            </w:r>
          </w:p>
        </w:tc>
      </w:tr>
      <w:tr w:rsidR="00ED693C" w:rsidRPr="00FA7C87" w:rsidTr="00B61B8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ED693C" w:rsidRPr="00FA7C87" w:rsidRDefault="00ED693C" w:rsidP="00B61B84">
            <w:pPr>
              <w:rPr>
                <w:rFonts w:ascii="Garamond" w:hAnsi="Garamond"/>
                <w:b w:val="0"/>
                <w:lang w:val="hu-HU"/>
              </w:rPr>
            </w:pPr>
            <w:r w:rsidRPr="00FA7C87">
              <w:rPr>
                <w:rFonts w:ascii="Garamond" w:hAnsi="Garamond"/>
                <w:b w:val="0"/>
                <w:lang w:val="hu-HU"/>
              </w:rPr>
              <w:t>Tároló medence</w:t>
            </w:r>
          </w:p>
        </w:tc>
        <w:tc>
          <w:tcPr>
            <w:tcW w:w="3402" w:type="dxa"/>
            <w:tcBorders>
              <w:top w:val="none" w:sz="0" w:space="0" w:color="auto"/>
              <w:bottom w:val="none" w:sz="0" w:space="0" w:color="auto"/>
            </w:tcBorders>
          </w:tcPr>
          <w:p w:rsidR="00ED693C" w:rsidRPr="00FA7C87" w:rsidRDefault="00ED693C" w:rsidP="00B61B8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FA7C87">
              <w:rPr>
                <w:rFonts w:ascii="Garamond" w:hAnsi="Garamond"/>
                <w:lang w:val="hu-HU"/>
              </w:rPr>
              <w:t>építészet</w:t>
            </w:r>
          </w:p>
        </w:tc>
        <w:tc>
          <w:tcPr>
            <w:tcW w:w="1418" w:type="dxa"/>
            <w:tcBorders>
              <w:top w:val="none" w:sz="0" w:space="0" w:color="auto"/>
              <w:bottom w:val="none" w:sz="0" w:space="0" w:color="auto"/>
            </w:tcBorders>
          </w:tcPr>
          <w:p w:rsidR="00ED693C" w:rsidRPr="00FA7C87" w:rsidRDefault="00ED693C" w:rsidP="00B61B8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FA7C87">
              <w:rPr>
                <w:rFonts w:ascii="Garamond" w:hAnsi="Garamond"/>
                <w:lang w:val="hu-HU"/>
              </w:rPr>
              <w:t>Beruházás</w:t>
            </w:r>
          </w:p>
        </w:tc>
        <w:tc>
          <w:tcPr>
            <w:tcW w:w="2069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ED693C" w:rsidRPr="00FA7C87" w:rsidRDefault="00ED693C" w:rsidP="00B61B8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FA7C87">
              <w:rPr>
                <w:rFonts w:ascii="Garamond" w:hAnsi="Garamond"/>
                <w:lang w:val="hu-HU"/>
              </w:rPr>
              <w:t>2 500</w:t>
            </w:r>
          </w:p>
        </w:tc>
      </w:tr>
      <w:tr w:rsidR="00ED693C" w:rsidRPr="00FA7C87" w:rsidTr="00B61B84">
        <w:trPr>
          <w:trHeight w:val="2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:rsidR="00ED693C" w:rsidRPr="00FA7C87" w:rsidRDefault="00ED693C" w:rsidP="00B61B84">
            <w:pPr>
              <w:rPr>
                <w:rFonts w:ascii="Garamond" w:hAnsi="Garamond"/>
                <w:b w:val="0"/>
                <w:lang w:val="hu-HU"/>
              </w:rPr>
            </w:pPr>
            <w:r w:rsidRPr="00FA7C87">
              <w:rPr>
                <w:rFonts w:ascii="Garamond" w:hAnsi="Garamond"/>
                <w:b w:val="0"/>
                <w:lang w:val="hu-HU"/>
              </w:rPr>
              <w:t>Tároló medence</w:t>
            </w:r>
          </w:p>
        </w:tc>
        <w:tc>
          <w:tcPr>
            <w:tcW w:w="3402" w:type="dxa"/>
          </w:tcPr>
          <w:p w:rsidR="00ED693C" w:rsidRPr="00FA7C87" w:rsidRDefault="00ED693C" w:rsidP="00B61B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FA7C87">
              <w:rPr>
                <w:rFonts w:ascii="Garamond" w:hAnsi="Garamond"/>
                <w:lang w:val="hu-HU"/>
              </w:rPr>
              <w:t>gépészet</w:t>
            </w:r>
          </w:p>
        </w:tc>
        <w:tc>
          <w:tcPr>
            <w:tcW w:w="1418" w:type="dxa"/>
          </w:tcPr>
          <w:p w:rsidR="00ED693C" w:rsidRPr="00FA7C87" w:rsidRDefault="00ED693C" w:rsidP="00B61B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FA7C87">
              <w:rPr>
                <w:rFonts w:ascii="Garamond" w:hAnsi="Garamond"/>
                <w:lang w:val="hu-HU"/>
              </w:rPr>
              <w:t>Beruházás</w:t>
            </w:r>
          </w:p>
        </w:tc>
        <w:tc>
          <w:tcPr>
            <w:tcW w:w="2069" w:type="dxa"/>
          </w:tcPr>
          <w:p w:rsidR="00ED693C" w:rsidRPr="00FA7C87" w:rsidRDefault="00ED693C" w:rsidP="00B61B8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FA7C87">
              <w:rPr>
                <w:rFonts w:ascii="Garamond" w:hAnsi="Garamond"/>
                <w:lang w:val="hu-HU"/>
              </w:rPr>
              <w:t>2 000</w:t>
            </w:r>
          </w:p>
        </w:tc>
      </w:tr>
      <w:tr w:rsidR="00ED693C" w:rsidRPr="00FA7C87" w:rsidTr="00B61B8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ED693C" w:rsidRPr="00FA7C87" w:rsidRDefault="00ED693C" w:rsidP="00B61B84">
            <w:pPr>
              <w:rPr>
                <w:rFonts w:ascii="Garamond" w:hAnsi="Garamond"/>
                <w:b w:val="0"/>
                <w:lang w:val="hu-HU"/>
              </w:rPr>
            </w:pPr>
            <w:r w:rsidRPr="00FA7C87">
              <w:rPr>
                <w:rFonts w:ascii="Garamond" w:hAnsi="Garamond"/>
                <w:b w:val="0"/>
                <w:lang w:val="hu-HU"/>
              </w:rPr>
              <w:t>Tároló medence</w:t>
            </w:r>
          </w:p>
        </w:tc>
        <w:tc>
          <w:tcPr>
            <w:tcW w:w="3402" w:type="dxa"/>
            <w:tcBorders>
              <w:top w:val="none" w:sz="0" w:space="0" w:color="auto"/>
              <w:bottom w:val="none" w:sz="0" w:space="0" w:color="auto"/>
            </w:tcBorders>
          </w:tcPr>
          <w:p w:rsidR="00ED693C" w:rsidRPr="00FA7C87" w:rsidRDefault="00ED693C" w:rsidP="00B61B8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FA7C87">
              <w:rPr>
                <w:rFonts w:ascii="Garamond" w:hAnsi="Garamond"/>
                <w:lang w:val="hu-HU"/>
              </w:rPr>
              <w:t>Irányítástechnika és energiaellátás</w:t>
            </w:r>
          </w:p>
        </w:tc>
        <w:tc>
          <w:tcPr>
            <w:tcW w:w="1418" w:type="dxa"/>
            <w:tcBorders>
              <w:top w:val="none" w:sz="0" w:space="0" w:color="auto"/>
              <w:bottom w:val="none" w:sz="0" w:space="0" w:color="auto"/>
            </w:tcBorders>
          </w:tcPr>
          <w:p w:rsidR="00ED693C" w:rsidRPr="00FA7C87" w:rsidRDefault="00ED693C" w:rsidP="00B61B8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FA7C87">
              <w:rPr>
                <w:rFonts w:ascii="Garamond" w:hAnsi="Garamond"/>
                <w:lang w:val="hu-HU"/>
              </w:rPr>
              <w:t>Beruházás</w:t>
            </w:r>
          </w:p>
        </w:tc>
        <w:tc>
          <w:tcPr>
            <w:tcW w:w="2069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ED693C" w:rsidRPr="00FA7C87" w:rsidRDefault="00ED693C" w:rsidP="00B61B8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FA7C87">
              <w:rPr>
                <w:rFonts w:ascii="Garamond" w:hAnsi="Garamond"/>
                <w:lang w:val="hu-HU"/>
              </w:rPr>
              <w:t>500</w:t>
            </w:r>
          </w:p>
        </w:tc>
      </w:tr>
    </w:tbl>
    <w:p w:rsidR="00ED693C" w:rsidRPr="00FA7C87" w:rsidRDefault="00ED693C" w:rsidP="00ED693C">
      <w:pPr>
        <w:pStyle w:val="Cmsor3"/>
        <w:rPr>
          <w:rFonts w:ascii="Garamond" w:hAnsi="Garamond"/>
          <w:lang w:val="hu-HU"/>
        </w:rPr>
      </w:pPr>
      <w:bookmarkStart w:id="17" w:name="_Toc429460652"/>
      <w:r w:rsidRPr="00FA7C87">
        <w:rPr>
          <w:rFonts w:ascii="Garamond" w:hAnsi="Garamond"/>
          <w:lang w:val="hu-HU"/>
        </w:rPr>
        <w:t>Pénzügyi források</w:t>
      </w:r>
      <w:bookmarkEnd w:id="17"/>
    </w:p>
    <w:p w:rsidR="00ED693C" w:rsidRPr="00FA7C87" w:rsidRDefault="00E86BC9" w:rsidP="00ED693C">
      <w:pPr>
        <w:rPr>
          <w:rFonts w:ascii="Garamond" w:hAnsi="Garamond"/>
          <w:lang w:val="hu-HU"/>
        </w:rPr>
      </w:pPr>
      <w:r>
        <w:rPr>
          <w:rFonts w:ascii="Garamond" w:hAnsi="Garamond"/>
          <w:lang w:val="hu-HU"/>
        </w:rPr>
        <w:t>Bérleti díj.</w:t>
      </w:r>
    </w:p>
    <w:p w:rsidR="00ED693C" w:rsidRPr="00FA7C87" w:rsidRDefault="00ED693C" w:rsidP="00D429D8">
      <w:pPr>
        <w:rPr>
          <w:rFonts w:ascii="Garamond" w:hAnsi="Garamond"/>
          <w:lang w:val="hu-HU"/>
        </w:rPr>
      </w:pPr>
    </w:p>
    <w:p w:rsidR="00D12777" w:rsidRPr="00FA7C87" w:rsidRDefault="00426A8A" w:rsidP="00FF029C">
      <w:pPr>
        <w:pStyle w:val="Cmsor3"/>
        <w:rPr>
          <w:rFonts w:ascii="Garamond" w:hAnsi="Garamond"/>
          <w:lang w:val="hu-HU"/>
        </w:rPr>
      </w:pPr>
      <w:bookmarkStart w:id="18" w:name="_Toc429460653"/>
      <w:r w:rsidRPr="00FA7C87">
        <w:rPr>
          <w:rFonts w:ascii="Garamond" w:hAnsi="Garamond"/>
          <w:lang w:val="hu-HU"/>
        </w:rPr>
        <w:t>Az elkövetkezendő 6</w:t>
      </w:r>
      <w:r w:rsidR="00D12777" w:rsidRPr="00FA7C87">
        <w:rPr>
          <w:rFonts w:ascii="Garamond" w:hAnsi="Garamond"/>
          <w:lang w:val="hu-HU"/>
        </w:rPr>
        <w:t xml:space="preserve">-15 éven belül szükséges </w:t>
      </w:r>
      <w:r w:rsidR="00F6592A">
        <w:rPr>
          <w:rFonts w:ascii="Garamond" w:hAnsi="Garamond"/>
          <w:lang w:val="hu-HU"/>
        </w:rPr>
        <w:t>felújítások</w:t>
      </w:r>
      <w:bookmarkEnd w:id="18"/>
    </w:p>
    <w:p w:rsidR="00FF029C" w:rsidRDefault="00FF029C" w:rsidP="00FF029C">
      <w:pPr>
        <w:rPr>
          <w:rFonts w:ascii="Garamond" w:hAnsi="Garamond"/>
          <w:lang w:val="hu-HU"/>
        </w:rPr>
      </w:pPr>
      <w:r w:rsidRPr="00FA7C87">
        <w:rPr>
          <w:rFonts w:ascii="Garamond" w:hAnsi="Garamond"/>
          <w:lang w:val="hu-HU"/>
        </w:rPr>
        <w:t xml:space="preserve">Az elkövetkezendő 6-15 évben nem tervezünk </w:t>
      </w:r>
      <w:r w:rsidR="00F6592A">
        <w:rPr>
          <w:rFonts w:ascii="Garamond" w:hAnsi="Garamond"/>
          <w:lang w:val="hu-HU"/>
        </w:rPr>
        <w:t>felújításokat</w:t>
      </w:r>
      <w:r w:rsidR="00F6592A" w:rsidRPr="00B65CB6">
        <w:rPr>
          <w:rFonts w:ascii="Garamond" w:hAnsi="Garamond"/>
          <w:lang w:val="hu-HU"/>
        </w:rPr>
        <w:t>, mivel a rendszer állapota nem tette szükségessé.</w:t>
      </w:r>
    </w:p>
    <w:p w:rsidR="00F56A61" w:rsidRPr="00F56A61" w:rsidRDefault="00F56A61" w:rsidP="00FF029C">
      <w:pPr>
        <w:rPr>
          <w:b/>
          <w:lang w:val="hu-HU"/>
        </w:rPr>
      </w:pPr>
      <w:r w:rsidRPr="005A0DE5">
        <w:rPr>
          <w:rFonts w:ascii="Garamond" w:hAnsi="Garamond"/>
          <w:b/>
          <w:highlight w:val="green"/>
          <w:lang w:val="hu-HU"/>
        </w:rPr>
        <w:t xml:space="preserve">Az összefoglaló táblázat nem </w:t>
      </w:r>
      <w:r w:rsidR="005A0DE5">
        <w:rPr>
          <w:rFonts w:ascii="Garamond" w:hAnsi="Garamond"/>
          <w:b/>
          <w:highlight w:val="green"/>
          <w:lang w:val="hu-HU"/>
        </w:rPr>
        <w:t xml:space="preserve">került </w:t>
      </w:r>
      <w:r w:rsidRPr="005A0DE5">
        <w:rPr>
          <w:rFonts w:ascii="Garamond" w:hAnsi="Garamond"/>
          <w:b/>
          <w:highlight w:val="green"/>
          <w:lang w:val="hu-HU"/>
        </w:rPr>
        <w:t>módos</w:t>
      </w:r>
      <w:r w:rsidR="005A0DE5">
        <w:rPr>
          <w:rFonts w:ascii="Garamond" w:hAnsi="Garamond"/>
          <w:b/>
          <w:highlight w:val="green"/>
          <w:lang w:val="hu-HU"/>
        </w:rPr>
        <w:t>ításra</w:t>
      </w:r>
      <w:r w:rsidRPr="005A0DE5">
        <w:rPr>
          <w:rFonts w:ascii="Garamond" w:hAnsi="Garamond"/>
          <w:b/>
          <w:highlight w:val="green"/>
          <w:lang w:val="hu-HU"/>
        </w:rPr>
        <w:t>!</w:t>
      </w:r>
    </w:p>
    <w:sectPr w:rsidR="00F56A61" w:rsidRPr="00F56A61" w:rsidSect="00B82A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3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C463C9"/>
    <w:multiLevelType w:val="hybridMultilevel"/>
    <w:tmpl w:val="DE6EBA3A"/>
    <w:lvl w:ilvl="0" w:tplc="8312EA66">
      <w:start w:val="2"/>
      <w:numFmt w:val="bullet"/>
      <w:lvlText w:val="-"/>
      <w:lvlJc w:val="left"/>
      <w:pPr>
        <w:ind w:left="720" w:hanging="360"/>
      </w:pPr>
      <w:rPr>
        <w:rFonts w:ascii="Times New Roman" w:eastAsia="HG Mincho Light J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553133"/>
    <w:multiLevelType w:val="hybridMultilevel"/>
    <w:tmpl w:val="761C973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183D"/>
    <w:rsid w:val="00015E96"/>
    <w:rsid w:val="000162F2"/>
    <w:rsid w:val="00047BE6"/>
    <w:rsid w:val="000711AB"/>
    <w:rsid w:val="00087A64"/>
    <w:rsid w:val="00091174"/>
    <w:rsid w:val="000D5465"/>
    <w:rsid w:val="000D721F"/>
    <w:rsid w:val="000F5655"/>
    <w:rsid w:val="00104C48"/>
    <w:rsid w:val="001142FF"/>
    <w:rsid w:val="00121437"/>
    <w:rsid w:val="001238AC"/>
    <w:rsid w:val="00144CA0"/>
    <w:rsid w:val="00156505"/>
    <w:rsid w:val="00184215"/>
    <w:rsid w:val="001B1741"/>
    <w:rsid w:val="001B7B28"/>
    <w:rsid w:val="001D70E7"/>
    <w:rsid w:val="002270AF"/>
    <w:rsid w:val="002761F0"/>
    <w:rsid w:val="00283A14"/>
    <w:rsid w:val="002B3830"/>
    <w:rsid w:val="003230BE"/>
    <w:rsid w:val="00326B30"/>
    <w:rsid w:val="003A5860"/>
    <w:rsid w:val="003A7AF7"/>
    <w:rsid w:val="003B7CB2"/>
    <w:rsid w:val="003D7466"/>
    <w:rsid w:val="003F4AC5"/>
    <w:rsid w:val="00413327"/>
    <w:rsid w:val="00426A8A"/>
    <w:rsid w:val="004A18CC"/>
    <w:rsid w:val="00502C1B"/>
    <w:rsid w:val="00516007"/>
    <w:rsid w:val="005264E1"/>
    <w:rsid w:val="00574F0C"/>
    <w:rsid w:val="00577033"/>
    <w:rsid w:val="005A0DE5"/>
    <w:rsid w:val="005B49D5"/>
    <w:rsid w:val="005E6BDA"/>
    <w:rsid w:val="005E726B"/>
    <w:rsid w:val="00624347"/>
    <w:rsid w:val="00640055"/>
    <w:rsid w:val="00650021"/>
    <w:rsid w:val="00650911"/>
    <w:rsid w:val="006571DA"/>
    <w:rsid w:val="00694CDD"/>
    <w:rsid w:val="006E3381"/>
    <w:rsid w:val="006F7104"/>
    <w:rsid w:val="00712F94"/>
    <w:rsid w:val="0071390A"/>
    <w:rsid w:val="007172F5"/>
    <w:rsid w:val="00743724"/>
    <w:rsid w:val="00744267"/>
    <w:rsid w:val="00744BB5"/>
    <w:rsid w:val="00747CBD"/>
    <w:rsid w:val="007555F2"/>
    <w:rsid w:val="0077786E"/>
    <w:rsid w:val="0078621C"/>
    <w:rsid w:val="007E3E0F"/>
    <w:rsid w:val="007F77F2"/>
    <w:rsid w:val="00813810"/>
    <w:rsid w:val="008200F8"/>
    <w:rsid w:val="008304DA"/>
    <w:rsid w:val="008509FF"/>
    <w:rsid w:val="00862FEF"/>
    <w:rsid w:val="008A0B90"/>
    <w:rsid w:val="008A216D"/>
    <w:rsid w:val="008A38AE"/>
    <w:rsid w:val="008A5B38"/>
    <w:rsid w:val="008B4EDF"/>
    <w:rsid w:val="008C202E"/>
    <w:rsid w:val="00956F04"/>
    <w:rsid w:val="00975C4B"/>
    <w:rsid w:val="0098183D"/>
    <w:rsid w:val="009B3F69"/>
    <w:rsid w:val="009C324C"/>
    <w:rsid w:val="00A031C2"/>
    <w:rsid w:val="00A34BAA"/>
    <w:rsid w:val="00A355B9"/>
    <w:rsid w:val="00A3648B"/>
    <w:rsid w:val="00A65950"/>
    <w:rsid w:val="00A80115"/>
    <w:rsid w:val="00A80322"/>
    <w:rsid w:val="00A80A7B"/>
    <w:rsid w:val="00A84E8B"/>
    <w:rsid w:val="00A9766A"/>
    <w:rsid w:val="00A97E1B"/>
    <w:rsid w:val="00AB22E3"/>
    <w:rsid w:val="00AD7D05"/>
    <w:rsid w:val="00AF1D0D"/>
    <w:rsid w:val="00B022F0"/>
    <w:rsid w:val="00B0351A"/>
    <w:rsid w:val="00B261AC"/>
    <w:rsid w:val="00B44F75"/>
    <w:rsid w:val="00B61B84"/>
    <w:rsid w:val="00B74553"/>
    <w:rsid w:val="00B82A7A"/>
    <w:rsid w:val="00B861CA"/>
    <w:rsid w:val="00B87762"/>
    <w:rsid w:val="00B9465C"/>
    <w:rsid w:val="00B975BA"/>
    <w:rsid w:val="00BC6CF4"/>
    <w:rsid w:val="00BE308B"/>
    <w:rsid w:val="00BF0629"/>
    <w:rsid w:val="00C1672A"/>
    <w:rsid w:val="00C234C5"/>
    <w:rsid w:val="00C242FD"/>
    <w:rsid w:val="00C457E5"/>
    <w:rsid w:val="00C57858"/>
    <w:rsid w:val="00C97547"/>
    <w:rsid w:val="00CA655A"/>
    <w:rsid w:val="00CC1967"/>
    <w:rsid w:val="00CD4993"/>
    <w:rsid w:val="00D12777"/>
    <w:rsid w:val="00D13768"/>
    <w:rsid w:val="00D429D8"/>
    <w:rsid w:val="00D865F6"/>
    <w:rsid w:val="00D91228"/>
    <w:rsid w:val="00D93CC8"/>
    <w:rsid w:val="00DB3297"/>
    <w:rsid w:val="00DE1E3D"/>
    <w:rsid w:val="00DF2DC0"/>
    <w:rsid w:val="00E22494"/>
    <w:rsid w:val="00E2638D"/>
    <w:rsid w:val="00E73842"/>
    <w:rsid w:val="00E86BC9"/>
    <w:rsid w:val="00E95E64"/>
    <w:rsid w:val="00ED3EDE"/>
    <w:rsid w:val="00ED693C"/>
    <w:rsid w:val="00EE1EB2"/>
    <w:rsid w:val="00F23FD4"/>
    <w:rsid w:val="00F250B5"/>
    <w:rsid w:val="00F55050"/>
    <w:rsid w:val="00F56A61"/>
    <w:rsid w:val="00F6592A"/>
    <w:rsid w:val="00F943DF"/>
    <w:rsid w:val="00FA7C87"/>
    <w:rsid w:val="00FF0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23E73D"/>
  <w15:docId w15:val="{FA8AED0B-E608-4FA8-AAC4-22527E2DA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B82A7A"/>
  </w:style>
  <w:style w:type="paragraph" w:styleId="Cmsor1">
    <w:name w:val="heading 1"/>
    <w:basedOn w:val="Norml"/>
    <w:next w:val="Norml"/>
    <w:link w:val="Cmsor1Char"/>
    <w:uiPriority w:val="9"/>
    <w:qFormat/>
    <w:rsid w:val="00B82A7A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B82A7A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B82A7A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Cmsor4">
    <w:name w:val="heading 4"/>
    <w:basedOn w:val="Norml"/>
    <w:next w:val="Norml"/>
    <w:link w:val="Cmsor4Char"/>
    <w:uiPriority w:val="9"/>
    <w:unhideWhenUsed/>
    <w:qFormat/>
    <w:rsid w:val="00B82A7A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Cmsor5">
    <w:name w:val="heading 5"/>
    <w:basedOn w:val="Norml"/>
    <w:next w:val="Norml"/>
    <w:link w:val="Cmsor5Char"/>
    <w:uiPriority w:val="9"/>
    <w:unhideWhenUsed/>
    <w:qFormat/>
    <w:rsid w:val="00B82A7A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B82A7A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B82A7A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B82A7A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B82A7A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B82A7A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Cmsor2Char">
    <w:name w:val="Címsor 2 Char"/>
    <w:basedOn w:val="Bekezdsalapbettpusa"/>
    <w:link w:val="Cmsor2"/>
    <w:uiPriority w:val="9"/>
    <w:rsid w:val="00B82A7A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Cmsor3Char">
    <w:name w:val="Címsor 3 Char"/>
    <w:basedOn w:val="Bekezdsalapbettpusa"/>
    <w:link w:val="Cmsor3"/>
    <w:uiPriority w:val="9"/>
    <w:rsid w:val="00B82A7A"/>
    <w:rPr>
      <w:rFonts w:asciiTheme="majorHAnsi" w:eastAsiaTheme="majorEastAsia" w:hAnsiTheme="majorHAnsi" w:cstheme="majorBidi"/>
      <w:b/>
      <w:bCs/>
    </w:rPr>
  </w:style>
  <w:style w:type="character" w:customStyle="1" w:styleId="Cmsor4Char">
    <w:name w:val="Címsor 4 Char"/>
    <w:basedOn w:val="Bekezdsalapbettpusa"/>
    <w:link w:val="Cmsor4"/>
    <w:uiPriority w:val="9"/>
    <w:rsid w:val="00B82A7A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Cmsor5Char">
    <w:name w:val="Címsor 5 Char"/>
    <w:basedOn w:val="Bekezdsalapbettpusa"/>
    <w:link w:val="Cmsor5"/>
    <w:uiPriority w:val="9"/>
    <w:rsid w:val="00B82A7A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B82A7A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B82A7A"/>
    <w:rPr>
      <w:rFonts w:asciiTheme="majorHAnsi" w:eastAsiaTheme="majorEastAsia" w:hAnsiTheme="majorHAnsi" w:cstheme="majorBidi"/>
      <w:i/>
      <w:iCs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B82A7A"/>
    <w:rPr>
      <w:rFonts w:asciiTheme="majorHAnsi" w:eastAsiaTheme="majorEastAsia" w:hAnsiTheme="majorHAnsi" w:cstheme="majorBidi"/>
      <w:sz w:val="20"/>
      <w:szCs w:val="20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B82A7A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9818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8183D"/>
    <w:rPr>
      <w:rFonts w:ascii="Tahoma" w:hAnsi="Tahoma" w:cs="Tahoma"/>
      <w:sz w:val="16"/>
      <w:szCs w:val="16"/>
    </w:rPr>
  </w:style>
  <w:style w:type="paragraph" w:styleId="Cm">
    <w:name w:val="Title"/>
    <w:basedOn w:val="Norml"/>
    <w:next w:val="Norml"/>
    <w:link w:val="CmChar"/>
    <w:uiPriority w:val="10"/>
    <w:qFormat/>
    <w:rsid w:val="00B82A7A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CmChar">
    <w:name w:val="Cím Char"/>
    <w:basedOn w:val="Bekezdsalapbettpusa"/>
    <w:link w:val="Cm"/>
    <w:uiPriority w:val="10"/>
    <w:rsid w:val="00B82A7A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lcm">
    <w:name w:val="Subtitle"/>
    <w:basedOn w:val="Norml"/>
    <w:next w:val="Norml"/>
    <w:link w:val="AlcmChar"/>
    <w:uiPriority w:val="11"/>
    <w:qFormat/>
    <w:rsid w:val="00B82A7A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AlcmChar">
    <w:name w:val="Alcím Char"/>
    <w:basedOn w:val="Bekezdsalapbettpusa"/>
    <w:link w:val="Alcm"/>
    <w:uiPriority w:val="11"/>
    <w:rsid w:val="00B82A7A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Kiemels2">
    <w:name w:val="Strong"/>
    <w:uiPriority w:val="22"/>
    <w:qFormat/>
    <w:rsid w:val="00B82A7A"/>
    <w:rPr>
      <w:b/>
      <w:bCs/>
    </w:rPr>
  </w:style>
  <w:style w:type="character" w:styleId="Kiemels">
    <w:name w:val="Emphasis"/>
    <w:uiPriority w:val="20"/>
    <w:qFormat/>
    <w:rsid w:val="00B82A7A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incstrkz">
    <w:name w:val="No Spacing"/>
    <w:basedOn w:val="Norml"/>
    <w:link w:val="NincstrkzChar"/>
    <w:uiPriority w:val="1"/>
    <w:qFormat/>
    <w:rsid w:val="00B82A7A"/>
    <w:pPr>
      <w:spacing w:after="0" w:line="240" w:lineRule="auto"/>
    </w:pPr>
  </w:style>
  <w:style w:type="character" w:customStyle="1" w:styleId="NincstrkzChar">
    <w:name w:val="Nincs térköz Char"/>
    <w:basedOn w:val="Bekezdsalapbettpusa"/>
    <w:link w:val="Nincstrkz"/>
    <w:uiPriority w:val="1"/>
    <w:rsid w:val="00B82A7A"/>
  </w:style>
  <w:style w:type="paragraph" w:styleId="Listaszerbekezds">
    <w:name w:val="List Paragraph"/>
    <w:basedOn w:val="Norml"/>
    <w:uiPriority w:val="34"/>
    <w:qFormat/>
    <w:rsid w:val="00B82A7A"/>
    <w:pPr>
      <w:ind w:left="720"/>
      <w:contextualSpacing/>
    </w:pPr>
  </w:style>
  <w:style w:type="paragraph" w:styleId="Idzet">
    <w:name w:val="Quote"/>
    <w:basedOn w:val="Norml"/>
    <w:next w:val="Norml"/>
    <w:link w:val="IdzetChar"/>
    <w:uiPriority w:val="29"/>
    <w:qFormat/>
    <w:rsid w:val="00B82A7A"/>
    <w:pPr>
      <w:spacing w:before="200" w:after="0"/>
      <w:ind w:left="360" w:right="360"/>
    </w:pPr>
    <w:rPr>
      <w:i/>
      <w:iCs/>
    </w:rPr>
  </w:style>
  <w:style w:type="character" w:customStyle="1" w:styleId="IdzetChar">
    <w:name w:val="Idézet Char"/>
    <w:basedOn w:val="Bekezdsalapbettpusa"/>
    <w:link w:val="Idzet"/>
    <w:uiPriority w:val="29"/>
    <w:rsid w:val="00B82A7A"/>
    <w:rPr>
      <w:i/>
      <w:iCs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B82A7A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B82A7A"/>
    <w:rPr>
      <w:b/>
      <w:bCs/>
      <w:i/>
      <w:iCs/>
    </w:rPr>
  </w:style>
  <w:style w:type="character" w:styleId="Finomkiemels">
    <w:name w:val="Subtle Emphasis"/>
    <w:uiPriority w:val="19"/>
    <w:qFormat/>
    <w:rsid w:val="00B82A7A"/>
    <w:rPr>
      <w:i/>
      <w:iCs/>
    </w:rPr>
  </w:style>
  <w:style w:type="character" w:styleId="Erskiemels">
    <w:name w:val="Intense Emphasis"/>
    <w:uiPriority w:val="21"/>
    <w:qFormat/>
    <w:rsid w:val="00B82A7A"/>
    <w:rPr>
      <w:b/>
      <w:bCs/>
    </w:rPr>
  </w:style>
  <w:style w:type="character" w:styleId="Finomhivatkozs">
    <w:name w:val="Subtle Reference"/>
    <w:uiPriority w:val="31"/>
    <w:qFormat/>
    <w:rsid w:val="00B82A7A"/>
    <w:rPr>
      <w:smallCaps/>
    </w:rPr>
  </w:style>
  <w:style w:type="character" w:styleId="Ershivatkozs">
    <w:name w:val="Intense Reference"/>
    <w:uiPriority w:val="32"/>
    <w:qFormat/>
    <w:rsid w:val="00B82A7A"/>
    <w:rPr>
      <w:smallCaps/>
      <w:spacing w:val="5"/>
      <w:u w:val="single"/>
    </w:rPr>
  </w:style>
  <w:style w:type="character" w:styleId="Knyvcme">
    <w:name w:val="Book Title"/>
    <w:uiPriority w:val="33"/>
    <w:qFormat/>
    <w:rsid w:val="00B82A7A"/>
    <w:rPr>
      <w:i/>
      <w:iCs/>
      <w:smallCaps/>
      <w:spacing w:val="5"/>
    </w:rPr>
  </w:style>
  <w:style w:type="paragraph" w:styleId="Tartalomjegyzkcmsora">
    <w:name w:val="TOC Heading"/>
    <w:basedOn w:val="Cmsor1"/>
    <w:next w:val="Norml"/>
    <w:uiPriority w:val="39"/>
    <w:unhideWhenUsed/>
    <w:qFormat/>
    <w:rsid w:val="00B82A7A"/>
    <w:pPr>
      <w:outlineLvl w:val="9"/>
    </w:pPr>
  </w:style>
  <w:style w:type="paragraph" w:styleId="TJ1">
    <w:name w:val="toc 1"/>
    <w:basedOn w:val="Norml"/>
    <w:next w:val="Norml"/>
    <w:autoRedefine/>
    <w:uiPriority w:val="39"/>
    <w:unhideWhenUsed/>
    <w:rsid w:val="00E95E64"/>
    <w:pPr>
      <w:spacing w:after="100"/>
    </w:pPr>
  </w:style>
  <w:style w:type="paragraph" w:styleId="TJ2">
    <w:name w:val="toc 2"/>
    <w:basedOn w:val="Norml"/>
    <w:next w:val="Norml"/>
    <w:autoRedefine/>
    <w:uiPriority w:val="39"/>
    <w:unhideWhenUsed/>
    <w:rsid w:val="00E95E64"/>
    <w:pPr>
      <w:spacing w:after="100"/>
      <w:ind w:left="220"/>
    </w:pPr>
  </w:style>
  <w:style w:type="paragraph" w:styleId="TJ3">
    <w:name w:val="toc 3"/>
    <w:basedOn w:val="Norml"/>
    <w:next w:val="Norml"/>
    <w:autoRedefine/>
    <w:uiPriority w:val="39"/>
    <w:unhideWhenUsed/>
    <w:rsid w:val="00E95E64"/>
    <w:pPr>
      <w:spacing w:after="100"/>
      <w:ind w:left="440"/>
    </w:pPr>
  </w:style>
  <w:style w:type="character" w:styleId="Hiperhivatkozs">
    <w:name w:val="Hyperlink"/>
    <w:basedOn w:val="Bekezdsalapbettpusa"/>
    <w:uiPriority w:val="99"/>
    <w:unhideWhenUsed/>
    <w:rsid w:val="00E95E64"/>
    <w:rPr>
      <w:color w:val="0000FF" w:themeColor="hyperlink"/>
      <w:u w:val="single"/>
    </w:rPr>
  </w:style>
  <w:style w:type="paragraph" w:styleId="Kpalrs">
    <w:name w:val="caption"/>
    <w:basedOn w:val="Norml"/>
    <w:next w:val="Norml"/>
    <w:uiPriority w:val="35"/>
    <w:semiHidden/>
    <w:unhideWhenUsed/>
    <w:rsid w:val="00E95E64"/>
    <w:rPr>
      <w:b/>
      <w:bCs/>
      <w:color w:val="365F91" w:themeColor="accent1" w:themeShade="BF"/>
      <w:sz w:val="16"/>
      <w:szCs w:val="16"/>
    </w:rPr>
  </w:style>
  <w:style w:type="table" w:styleId="Rcsostblzat">
    <w:name w:val="Table Grid"/>
    <w:basedOn w:val="Normltblzat"/>
    <w:uiPriority w:val="59"/>
    <w:rsid w:val="005B49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Vilgoslista1jellszn1">
    <w:name w:val="Világos lista – 1. jelölőszín1"/>
    <w:basedOn w:val="Normltblzat"/>
    <w:uiPriority w:val="61"/>
    <w:rsid w:val="005B49D5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Default">
    <w:name w:val="Default"/>
    <w:rsid w:val="00A355B9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  <w:lang w:val="hu-HU" w:bidi="ar-SA"/>
    </w:rPr>
  </w:style>
  <w:style w:type="paragraph" w:customStyle="1" w:styleId="Standard">
    <w:name w:val="Standard"/>
    <w:rsid w:val="00694CD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HG Mincho Light J" w:hAnsi="Times New Roman" w:cs="Arial Unicode MS"/>
      <w:kern w:val="3"/>
      <w:sz w:val="20"/>
      <w:szCs w:val="24"/>
      <w:lang w:eastAsia="hu-HU" w:bidi="ar-SA"/>
    </w:rPr>
  </w:style>
  <w:style w:type="table" w:customStyle="1" w:styleId="Vilgoslista1jellszn2">
    <w:name w:val="Világos lista – 1. jelölőszín2"/>
    <w:basedOn w:val="Normltblzat"/>
    <w:uiPriority w:val="61"/>
    <w:rsid w:val="00D429D8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Alaprtelmezett">
    <w:name w:val="Alapértelmezett"/>
    <w:rsid w:val="002B3830"/>
    <w:pPr>
      <w:widowControl w:val="0"/>
      <w:suppressAutoHyphens/>
    </w:pPr>
    <w:rPr>
      <w:rFonts w:ascii="Times New Roman" w:eastAsia="Lucida Sans Unicode" w:hAnsi="Times New Roman" w:cs="Mangal"/>
      <w:color w:val="00000A"/>
      <w:sz w:val="24"/>
      <w:szCs w:val="24"/>
      <w:lang w:val="hu-HU" w:eastAsia="zh-CN" w:bidi="hi-IN"/>
    </w:rPr>
  </w:style>
  <w:style w:type="paragraph" w:customStyle="1" w:styleId="xl66">
    <w:name w:val="xl66"/>
    <w:basedOn w:val="Norml"/>
    <w:rsid w:val="00B82A7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16"/>
      <w:szCs w:val="16"/>
      <w:lang w:val="hu-HU" w:eastAsia="hu-HU" w:bidi="ar-SA"/>
    </w:rPr>
  </w:style>
  <w:style w:type="paragraph" w:customStyle="1" w:styleId="xl67">
    <w:name w:val="xl67"/>
    <w:basedOn w:val="Norml"/>
    <w:rsid w:val="00B82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00"/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16"/>
      <w:szCs w:val="16"/>
      <w:lang w:val="hu-HU" w:eastAsia="hu-HU" w:bidi="ar-SA"/>
    </w:rPr>
  </w:style>
  <w:style w:type="paragraph" w:customStyle="1" w:styleId="xl68">
    <w:name w:val="xl68"/>
    <w:basedOn w:val="Norml"/>
    <w:rsid w:val="00B82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00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16"/>
      <w:szCs w:val="16"/>
      <w:lang w:val="hu-HU" w:eastAsia="hu-HU" w:bidi="ar-SA"/>
    </w:rPr>
  </w:style>
  <w:style w:type="paragraph" w:customStyle="1" w:styleId="xl69">
    <w:name w:val="xl69"/>
    <w:basedOn w:val="Norml"/>
    <w:rsid w:val="00B82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00"/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sz w:val="16"/>
      <w:szCs w:val="16"/>
      <w:lang w:val="hu-HU" w:eastAsia="hu-H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83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4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gyéni 1. séma">
      <a:majorFont>
        <a:latin typeface="Garamond"/>
        <a:ea typeface=""/>
        <a:cs typeface=""/>
      </a:majorFont>
      <a:minorFont>
        <a:latin typeface="Garamond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F1F79A-BD68-4D2F-A11A-4F0B8B5B6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5</Pages>
  <Words>853</Words>
  <Characters>5888</Characters>
  <Application>Microsoft Office Word</Application>
  <DocSecurity>0</DocSecurity>
  <Lines>49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TENKESVÍZ Kft.</Company>
  <LinksUpToDate>false</LinksUpToDate>
  <CharactersWithSpaces>6728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Istvan</dc:creator>
  <cp:lastModifiedBy>Várdai Tünde</cp:lastModifiedBy>
  <cp:revision>4</cp:revision>
  <cp:lastPrinted>2015-09-15T05:29:00Z</cp:lastPrinted>
  <dcterms:created xsi:type="dcterms:W3CDTF">2018-11-15T10:31:00Z</dcterms:created>
  <dcterms:modified xsi:type="dcterms:W3CDTF">2019-06-27T12:50:00Z</dcterms:modified>
</cp:coreProperties>
</file>